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A3A65" w14:textId="77777777" w:rsidR="00965DC6" w:rsidRPr="004C449C" w:rsidRDefault="00965DC6" w:rsidP="00362859">
      <w:pPr>
        <w:ind w:right="680"/>
        <w:jc w:val="right"/>
        <w:rPr>
          <w:sz w:val="24"/>
          <w:szCs w:val="24"/>
          <w:lang w:val="ro-RO"/>
        </w:rPr>
      </w:pPr>
      <w:r w:rsidRPr="004C449C">
        <w:rPr>
          <w:sz w:val="24"/>
          <w:szCs w:val="24"/>
          <w:lang w:val="ro-RO"/>
        </w:rPr>
        <w:t>"CONFIRM"</w:t>
      </w:r>
    </w:p>
    <w:p w14:paraId="06AEF7C2" w14:textId="77777777" w:rsidR="00965DC6" w:rsidRPr="004C449C" w:rsidRDefault="00965DC6" w:rsidP="00362859">
      <w:pPr>
        <w:ind w:right="680"/>
        <w:jc w:val="right"/>
        <w:rPr>
          <w:sz w:val="24"/>
          <w:szCs w:val="24"/>
          <w:lang w:val="ro-RO"/>
        </w:rPr>
      </w:pPr>
      <w:r w:rsidRPr="004C449C">
        <w:rPr>
          <w:sz w:val="24"/>
          <w:szCs w:val="24"/>
          <w:lang w:val="ro-RO"/>
        </w:rPr>
        <w:t>Șeful catedrei chimie ge</w:t>
      </w:r>
      <w:r w:rsidR="00362859">
        <w:rPr>
          <w:sz w:val="24"/>
          <w:szCs w:val="24"/>
          <w:lang w:val="ro-RO"/>
        </w:rPr>
        <w:t>nerală a USMF „N. Testemițanu”,</w:t>
      </w:r>
    </w:p>
    <w:p w14:paraId="01637066" w14:textId="77777777" w:rsidR="00965DC6" w:rsidRPr="004C449C" w:rsidRDefault="00965DC6" w:rsidP="00362859">
      <w:pPr>
        <w:ind w:right="680"/>
        <w:jc w:val="right"/>
        <w:rPr>
          <w:sz w:val="24"/>
          <w:szCs w:val="24"/>
          <w:lang w:val="ro-RO"/>
        </w:rPr>
      </w:pPr>
      <w:r w:rsidRPr="004C449C">
        <w:rPr>
          <w:sz w:val="24"/>
          <w:szCs w:val="24"/>
          <w:lang w:val="ro-RO"/>
        </w:rPr>
        <w:t>doctor în ştiinţe ch</w:t>
      </w:r>
      <w:r w:rsidR="00362859">
        <w:rPr>
          <w:sz w:val="24"/>
          <w:szCs w:val="24"/>
          <w:lang w:val="ro-RO"/>
        </w:rPr>
        <w:t>imice, conferenţiar universitar</w:t>
      </w:r>
    </w:p>
    <w:p w14:paraId="5EDB9EE4" w14:textId="77777777" w:rsidR="00965DC6" w:rsidRPr="004C449C" w:rsidRDefault="00965DC6" w:rsidP="00362859">
      <w:pPr>
        <w:ind w:right="680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S.Melnic</w:t>
      </w:r>
    </w:p>
    <w:p w14:paraId="2A6B869E" w14:textId="7933DCF9" w:rsidR="00965DC6" w:rsidRPr="004C449C" w:rsidRDefault="00965DC6" w:rsidP="00362859">
      <w:pPr>
        <w:ind w:right="680"/>
        <w:jc w:val="right"/>
        <w:rPr>
          <w:sz w:val="24"/>
          <w:szCs w:val="24"/>
          <w:lang w:val="ro-RO"/>
        </w:rPr>
      </w:pPr>
      <w:r w:rsidRPr="004C449C">
        <w:rPr>
          <w:sz w:val="24"/>
          <w:szCs w:val="24"/>
          <w:lang w:val="ro-RO"/>
        </w:rPr>
        <w:t xml:space="preserve">Pr.verb. Nr. </w:t>
      </w:r>
      <w:r>
        <w:rPr>
          <w:sz w:val="24"/>
          <w:szCs w:val="24"/>
          <w:lang w:val="ro-RO"/>
        </w:rPr>
        <w:t>2</w:t>
      </w:r>
      <w:r w:rsidRPr="004C449C">
        <w:rPr>
          <w:sz w:val="24"/>
          <w:szCs w:val="24"/>
          <w:lang w:val="ro-RO"/>
        </w:rPr>
        <w:t xml:space="preserve"> din </w:t>
      </w:r>
      <w:r w:rsidR="003342AE">
        <w:rPr>
          <w:sz w:val="24"/>
          <w:szCs w:val="24"/>
          <w:lang w:val="ro-RO"/>
        </w:rPr>
        <w:t>29</w:t>
      </w:r>
      <w:r w:rsidRPr="004C449C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august</w:t>
      </w:r>
      <w:r w:rsidRPr="004C449C">
        <w:rPr>
          <w:sz w:val="24"/>
          <w:szCs w:val="24"/>
          <w:lang w:val="ro-RO"/>
        </w:rPr>
        <w:t xml:space="preserve"> 202</w:t>
      </w:r>
      <w:r w:rsidR="00777E16">
        <w:rPr>
          <w:sz w:val="24"/>
          <w:szCs w:val="24"/>
          <w:lang w:val="ro-RO"/>
        </w:rPr>
        <w:t>5</w:t>
      </w:r>
    </w:p>
    <w:p w14:paraId="7A182F04" w14:textId="77777777" w:rsidR="001B325B" w:rsidRPr="00892E47" w:rsidRDefault="001B325B" w:rsidP="001B325B">
      <w:pPr>
        <w:jc w:val="center"/>
        <w:rPr>
          <w:b/>
          <w:sz w:val="24"/>
          <w:szCs w:val="24"/>
          <w:lang w:val="ro-RO" w:eastAsia="en-US"/>
        </w:rPr>
      </w:pPr>
      <w:r w:rsidRPr="00892E47">
        <w:rPr>
          <w:b/>
          <w:sz w:val="24"/>
          <w:szCs w:val="24"/>
          <w:lang w:val="ro-RO" w:eastAsia="en-US"/>
        </w:rPr>
        <w:t>P L A N U L</w:t>
      </w:r>
    </w:p>
    <w:p w14:paraId="0CD0A192" w14:textId="77777777" w:rsidR="001B325B" w:rsidRPr="00892E47" w:rsidRDefault="00ED01D6" w:rsidP="001B325B">
      <w:pPr>
        <w:ind w:left="-284"/>
        <w:jc w:val="center"/>
        <w:rPr>
          <w:sz w:val="24"/>
          <w:szCs w:val="24"/>
          <w:lang w:val="ro-RO" w:eastAsia="en-US"/>
        </w:rPr>
      </w:pPr>
      <w:r w:rsidRPr="00892E47">
        <w:rPr>
          <w:sz w:val="24"/>
          <w:szCs w:val="24"/>
          <w:lang w:val="ro-RO" w:eastAsia="en-US"/>
        </w:rPr>
        <w:t>tematico-calendaristic de</w:t>
      </w:r>
      <w:r w:rsidR="001B325B" w:rsidRPr="00892E47">
        <w:rPr>
          <w:sz w:val="24"/>
          <w:szCs w:val="24"/>
          <w:lang w:val="ro-RO" w:eastAsia="en-US"/>
        </w:rPr>
        <w:t xml:space="preserve"> prelegeri</w:t>
      </w:r>
      <w:r w:rsidRPr="00892E47">
        <w:rPr>
          <w:sz w:val="24"/>
          <w:szCs w:val="24"/>
          <w:lang w:val="ro-RO" w:eastAsia="en-US"/>
        </w:rPr>
        <w:t>, lucrări</w:t>
      </w:r>
      <w:r w:rsidR="001B325B" w:rsidRPr="00892E47">
        <w:rPr>
          <w:sz w:val="24"/>
          <w:szCs w:val="24"/>
          <w:lang w:val="ro-RO" w:eastAsia="en-US"/>
        </w:rPr>
        <w:t xml:space="preserve"> practice şi de laborator la chimia generală și anorganică pentru studenții anului I,</w:t>
      </w:r>
    </w:p>
    <w:p w14:paraId="3AD30DEB" w14:textId="663B9972" w:rsidR="001B325B" w:rsidRPr="00892E47" w:rsidRDefault="001B325B" w:rsidP="001B325B">
      <w:pPr>
        <w:ind w:left="-284"/>
        <w:jc w:val="center"/>
        <w:rPr>
          <w:sz w:val="24"/>
          <w:szCs w:val="24"/>
          <w:lang w:val="ro-RO" w:eastAsia="en-US"/>
        </w:rPr>
      </w:pPr>
      <w:r w:rsidRPr="00892E47">
        <w:rPr>
          <w:sz w:val="24"/>
          <w:szCs w:val="24"/>
          <w:lang w:val="ro-RO" w:eastAsia="en-US"/>
        </w:rPr>
        <w:t>Facultatea Farmacie în anul de studii 202</w:t>
      </w:r>
      <w:r w:rsidR="002010A3" w:rsidRPr="00892E47">
        <w:rPr>
          <w:sz w:val="24"/>
          <w:szCs w:val="24"/>
          <w:lang w:val="ro-RO" w:eastAsia="en-US"/>
        </w:rPr>
        <w:t>5</w:t>
      </w:r>
      <w:r w:rsidRPr="00892E47">
        <w:rPr>
          <w:sz w:val="24"/>
          <w:szCs w:val="24"/>
          <w:lang w:val="ro-RO" w:eastAsia="en-US"/>
        </w:rPr>
        <w:t xml:space="preserve"> – 202</w:t>
      </w:r>
      <w:r w:rsidR="002010A3" w:rsidRPr="00892E47">
        <w:rPr>
          <w:sz w:val="24"/>
          <w:szCs w:val="24"/>
          <w:lang w:val="ro-RO" w:eastAsia="en-US"/>
        </w:rPr>
        <w:t>6</w:t>
      </w:r>
    </w:p>
    <w:tbl>
      <w:tblPr>
        <w:tblW w:w="14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560"/>
        <w:gridCol w:w="6662"/>
        <w:gridCol w:w="4624"/>
        <w:gridCol w:w="1122"/>
      </w:tblGrid>
      <w:tr w:rsidR="001B325B" w:rsidRPr="001B325B" w14:paraId="05091226" w14:textId="77777777" w:rsidTr="00ED2322">
        <w:trPr>
          <w:trHeight w:val="267"/>
          <w:jc w:val="center"/>
        </w:trPr>
        <w:tc>
          <w:tcPr>
            <w:tcW w:w="562" w:type="dxa"/>
            <w:vAlign w:val="center"/>
          </w:tcPr>
          <w:p w14:paraId="51C3E6C3" w14:textId="77777777" w:rsidR="001B325B" w:rsidRPr="001B325B" w:rsidRDefault="001B325B" w:rsidP="001B325B">
            <w:pPr>
              <w:jc w:val="center"/>
              <w:rPr>
                <w:lang w:val="ro-RO" w:eastAsia="en-US"/>
              </w:rPr>
            </w:pPr>
            <w:r w:rsidRPr="001B325B">
              <w:rPr>
                <w:lang w:val="ro-RO" w:eastAsia="en-US"/>
              </w:rPr>
              <w:t>Nr</w:t>
            </w:r>
          </w:p>
        </w:tc>
        <w:tc>
          <w:tcPr>
            <w:tcW w:w="1560" w:type="dxa"/>
            <w:vAlign w:val="center"/>
          </w:tcPr>
          <w:p w14:paraId="6378A972" w14:textId="77777777" w:rsidR="001B325B" w:rsidRPr="001B325B" w:rsidRDefault="001B325B" w:rsidP="001B325B">
            <w:pPr>
              <w:jc w:val="center"/>
              <w:rPr>
                <w:lang w:val="ro-RO" w:eastAsia="en-US"/>
              </w:rPr>
            </w:pPr>
            <w:r w:rsidRPr="001B325B">
              <w:rPr>
                <w:lang w:val="ro-RO" w:eastAsia="en-US"/>
              </w:rPr>
              <w:t>Data</w:t>
            </w:r>
          </w:p>
        </w:tc>
        <w:tc>
          <w:tcPr>
            <w:tcW w:w="6662" w:type="dxa"/>
            <w:vAlign w:val="center"/>
          </w:tcPr>
          <w:p w14:paraId="7E6B066A" w14:textId="77777777" w:rsidR="00097DB7" w:rsidRDefault="001B325B" w:rsidP="00097DB7">
            <w:pPr>
              <w:keepNext/>
              <w:spacing w:before="60" w:after="60"/>
              <w:jc w:val="center"/>
              <w:outlineLvl w:val="2"/>
              <w:rPr>
                <w:b/>
                <w:lang w:val="ro-RO" w:eastAsia="en-US"/>
              </w:rPr>
            </w:pPr>
            <w:r w:rsidRPr="001B325B">
              <w:rPr>
                <w:b/>
                <w:lang w:val="ro-RO" w:eastAsia="en-US"/>
              </w:rPr>
              <w:t xml:space="preserve">Tema prelegerii </w:t>
            </w:r>
          </w:p>
          <w:p w14:paraId="270955C1" w14:textId="4EF7404F" w:rsidR="001B325B" w:rsidRPr="001B325B" w:rsidRDefault="001B325B" w:rsidP="00097DB7">
            <w:pPr>
              <w:keepNext/>
              <w:spacing w:before="60" w:after="60"/>
              <w:jc w:val="center"/>
              <w:outlineLvl w:val="2"/>
              <w:rPr>
                <w:b/>
                <w:lang w:val="ro-RO" w:eastAsia="en-US"/>
              </w:rPr>
            </w:pPr>
            <w:r w:rsidRPr="001B325B">
              <w:rPr>
                <w:b/>
                <w:lang w:val="ro-RO" w:eastAsia="en-US"/>
              </w:rPr>
              <w:t>(3 ore)</w:t>
            </w:r>
          </w:p>
        </w:tc>
        <w:tc>
          <w:tcPr>
            <w:tcW w:w="4624" w:type="dxa"/>
            <w:vAlign w:val="center"/>
          </w:tcPr>
          <w:p w14:paraId="2C2B90B3" w14:textId="3256BA6C" w:rsidR="001B325B" w:rsidRPr="001B325B" w:rsidRDefault="001B325B" w:rsidP="001B325B">
            <w:pPr>
              <w:keepNext/>
              <w:spacing w:before="80"/>
              <w:jc w:val="center"/>
              <w:outlineLvl w:val="0"/>
              <w:rPr>
                <w:b/>
                <w:lang w:val="ro-RO" w:eastAsia="en-US"/>
              </w:rPr>
            </w:pPr>
            <w:r w:rsidRPr="001B325B">
              <w:rPr>
                <w:b/>
                <w:lang w:val="ro-RO" w:eastAsia="en-US"/>
              </w:rPr>
              <w:t xml:space="preserve">Tema lucrărilor practice </w:t>
            </w:r>
            <w:r w:rsidR="00461782" w:rsidRPr="001B325B">
              <w:rPr>
                <w:b/>
                <w:lang w:val="ro-RO" w:eastAsia="en-US"/>
              </w:rPr>
              <w:t>și</w:t>
            </w:r>
            <w:r w:rsidRPr="001B325B">
              <w:rPr>
                <w:b/>
                <w:lang w:val="ro-RO" w:eastAsia="en-US"/>
              </w:rPr>
              <w:t xml:space="preserve"> de laborator      </w:t>
            </w:r>
          </w:p>
          <w:p w14:paraId="1E5AF6BA" w14:textId="77777777" w:rsidR="001B325B" w:rsidRPr="001B325B" w:rsidRDefault="001B325B" w:rsidP="001B325B">
            <w:pPr>
              <w:keepNext/>
              <w:spacing w:before="80"/>
              <w:jc w:val="center"/>
              <w:outlineLvl w:val="0"/>
              <w:rPr>
                <w:b/>
                <w:lang w:val="ro-RO" w:eastAsia="en-US"/>
              </w:rPr>
            </w:pPr>
            <w:r w:rsidRPr="001B325B">
              <w:rPr>
                <w:b/>
                <w:lang w:val="ro-RO" w:eastAsia="en-US"/>
              </w:rPr>
              <w:t>(3 ore)</w:t>
            </w:r>
          </w:p>
        </w:tc>
        <w:tc>
          <w:tcPr>
            <w:tcW w:w="1122" w:type="dxa"/>
          </w:tcPr>
          <w:p w14:paraId="22B7ECED" w14:textId="77777777" w:rsidR="001B325B" w:rsidRPr="00362859" w:rsidRDefault="00362859" w:rsidP="00362859">
            <w:pPr>
              <w:keepNext/>
              <w:spacing w:before="80"/>
              <w:jc w:val="center"/>
              <w:outlineLvl w:val="0"/>
              <w:rPr>
                <w:b/>
                <w:lang w:val="ro-RO" w:eastAsia="en-US"/>
              </w:rPr>
            </w:pPr>
            <w:r w:rsidRPr="00362859">
              <w:rPr>
                <w:b/>
                <w:lang w:val="ro-RO" w:eastAsia="en-US"/>
              </w:rPr>
              <w:t xml:space="preserve">Lucrul </w:t>
            </w:r>
            <w:r w:rsidR="001B325B" w:rsidRPr="00362859">
              <w:rPr>
                <w:b/>
                <w:lang w:val="ro-RO" w:eastAsia="en-US"/>
              </w:rPr>
              <w:t>individual (ore)</w:t>
            </w:r>
          </w:p>
        </w:tc>
      </w:tr>
      <w:tr w:rsidR="001B325B" w:rsidRPr="001B325B" w14:paraId="480B80C5" w14:textId="77777777" w:rsidTr="00ED2322">
        <w:trPr>
          <w:jc w:val="center"/>
        </w:trPr>
        <w:tc>
          <w:tcPr>
            <w:tcW w:w="562" w:type="dxa"/>
            <w:vAlign w:val="center"/>
          </w:tcPr>
          <w:p w14:paraId="4809EB4F" w14:textId="77777777" w:rsidR="001B325B" w:rsidRPr="001B325B" w:rsidRDefault="001B325B" w:rsidP="001B325B">
            <w:pPr>
              <w:jc w:val="center"/>
              <w:rPr>
                <w:lang w:val="ro-RO" w:eastAsia="en-US"/>
              </w:rPr>
            </w:pPr>
            <w:r w:rsidRPr="001B325B">
              <w:rPr>
                <w:lang w:val="ro-RO" w:eastAsia="en-US"/>
              </w:rPr>
              <w:t>1</w:t>
            </w:r>
          </w:p>
        </w:tc>
        <w:tc>
          <w:tcPr>
            <w:tcW w:w="1560" w:type="dxa"/>
            <w:vAlign w:val="center"/>
          </w:tcPr>
          <w:p w14:paraId="3F9515AF" w14:textId="231D5A2C" w:rsidR="001B325B" w:rsidRPr="001B325B" w:rsidRDefault="001B325B" w:rsidP="001B325B">
            <w:pPr>
              <w:jc w:val="center"/>
              <w:rPr>
                <w:lang w:val="ro-RO" w:eastAsia="en-US"/>
              </w:rPr>
            </w:pPr>
            <w:r w:rsidRPr="001B325B">
              <w:rPr>
                <w:lang w:val="ro-RO" w:eastAsia="en-US"/>
              </w:rPr>
              <w:t>0</w:t>
            </w:r>
            <w:r w:rsidR="00C53248">
              <w:rPr>
                <w:lang w:val="ro-RO" w:eastAsia="en-US"/>
              </w:rPr>
              <w:t>1</w:t>
            </w:r>
            <w:r w:rsidRPr="001B325B">
              <w:rPr>
                <w:lang w:val="ro-RO" w:eastAsia="en-US"/>
              </w:rPr>
              <w:t>.09 – 0</w:t>
            </w:r>
            <w:r w:rsidR="00C53248">
              <w:rPr>
                <w:lang w:val="ro-RO" w:eastAsia="en-US"/>
              </w:rPr>
              <w:t>5</w:t>
            </w:r>
            <w:r w:rsidRPr="001B325B">
              <w:rPr>
                <w:lang w:val="ro-RO" w:eastAsia="en-US"/>
              </w:rPr>
              <w:t>.09</w:t>
            </w:r>
          </w:p>
        </w:tc>
        <w:tc>
          <w:tcPr>
            <w:tcW w:w="6662" w:type="dxa"/>
            <w:vAlign w:val="center"/>
          </w:tcPr>
          <w:p w14:paraId="556DA833" w14:textId="3C6737CB" w:rsidR="001B325B" w:rsidRPr="00E50342" w:rsidRDefault="001B325B" w:rsidP="00B05D26">
            <w:pPr>
              <w:jc w:val="both"/>
              <w:rPr>
                <w:sz w:val="22"/>
                <w:szCs w:val="22"/>
                <w:lang w:val="ro-RO" w:eastAsia="en-US"/>
              </w:rPr>
            </w:pPr>
            <w:r w:rsidRPr="00E50342">
              <w:rPr>
                <w:sz w:val="22"/>
                <w:szCs w:val="22"/>
                <w:lang w:val="ro-RO" w:eastAsia="en-US"/>
              </w:rPr>
              <w:t>Structura atomului</w:t>
            </w:r>
            <w:r w:rsidR="002F550D" w:rsidRPr="00E50342">
              <w:rPr>
                <w:sz w:val="22"/>
                <w:szCs w:val="22"/>
                <w:lang w:val="ro-RO" w:eastAsia="en-US"/>
              </w:rPr>
              <w:t>.</w:t>
            </w:r>
            <w:r w:rsidRPr="00E50342">
              <w:rPr>
                <w:sz w:val="22"/>
                <w:szCs w:val="22"/>
                <w:lang w:val="ro-RO" w:eastAsia="en-US"/>
              </w:rPr>
              <w:t xml:space="preserve"> </w:t>
            </w:r>
            <w:r w:rsidR="00777E16" w:rsidRPr="00E50342">
              <w:rPr>
                <w:sz w:val="22"/>
                <w:szCs w:val="22"/>
                <w:lang w:val="ro-RO"/>
              </w:rPr>
              <w:t>Modelul cuanto-mecanic al atomului.</w:t>
            </w:r>
            <w:r w:rsidRPr="00E50342">
              <w:rPr>
                <w:sz w:val="22"/>
                <w:szCs w:val="22"/>
                <w:lang w:val="ro-RO" w:eastAsia="en-US"/>
              </w:rPr>
              <w:t xml:space="preserve"> Numere cuantice. </w:t>
            </w:r>
            <w:bookmarkStart w:id="0" w:name="_GoBack"/>
            <w:bookmarkEnd w:id="0"/>
            <w:r w:rsidRPr="00E50342">
              <w:rPr>
                <w:sz w:val="22"/>
                <w:szCs w:val="22"/>
                <w:lang w:val="ro-RO" w:eastAsia="en-US"/>
              </w:rPr>
              <w:t>St</w:t>
            </w:r>
            <w:r w:rsidR="00F47DCE" w:rsidRPr="00E50342">
              <w:rPr>
                <w:sz w:val="22"/>
                <w:szCs w:val="22"/>
                <w:lang w:val="ro-RO" w:eastAsia="en-US"/>
              </w:rPr>
              <w:t xml:space="preserve">ările </w:t>
            </w:r>
            <w:r w:rsidRPr="00E50342">
              <w:rPr>
                <w:sz w:val="22"/>
                <w:szCs w:val="22"/>
                <w:lang w:val="ro-RO" w:eastAsia="en-US"/>
              </w:rPr>
              <w:t>energetic</w:t>
            </w:r>
            <w:r w:rsidR="00F47DCE" w:rsidRPr="00E50342">
              <w:rPr>
                <w:sz w:val="22"/>
                <w:szCs w:val="22"/>
                <w:lang w:val="ro-RO" w:eastAsia="en-US"/>
              </w:rPr>
              <w:t>e</w:t>
            </w:r>
            <w:r w:rsidRPr="00E50342">
              <w:rPr>
                <w:sz w:val="22"/>
                <w:szCs w:val="22"/>
                <w:lang w:val="ro-RO" w:eastAsia="en-US"/>
              </w:rPr>
              <w:t xml:space="preserve"> a</w:t>
            </w:r>
            <w:r w:rsidR="00F47DCE" w:rsidRPr="00E50342">
              <w:rPr>
                <w:sz w:val="22"/>
                <w:szCs w:val="22"/>
                <w:lang w:val="ro-RO" w:eastAsia="en-US"/>
              </w:rPr>
              <w:t>le</w:t>
            </w:r>
            <w:r w:rsidRPr="00E50342">
              <w:rPr>
                <w:sz w:val="22"/>
                <w:szCs w:val="22"/>
                <w:lang w:val="ro-RO" w:eastAsia="en-US"/>
              </w:rPr>
              <w:t xml:space="preserve"> electronilor în atomi. </w:t>
            </w:r>
          </w:p>
        </w:tc>
        <w:tc>
          <w:tcPr>
            <w:tcW w:w="4624" w:type="dxa"/>
          </w:tcPr>
          <w:p w14:paraId="6ADA8D42" w14:textId="4032DEC0" w:rsidR="001B325B" w:rsidRPr="00E50342" w:rsidRDefault="001B325B" w:rsidP="005B585B">
            <w:pPr>
              <w:jc w:val="both"/>
              <w:rPr>
                <w:sz w:val="22"/>
                <w:szCs w:val="22"/>
                <w:lang w:val="ro-RO" w:eastAsia="en-US"/>
              </w:rPr>
            </w:pPr>
            <w:r w:rsidRPr="00E50342">
              <w:rPr>
                <w:sz w:val="22"/>
                <w:szCs w:val="22"/>
                <w:lang w:val="ro-RO" w:eastAsia="en-US"/>
              </w:rPr>
              <w:t>Structura atomului. Instrucțiuni de lucru în laborator. Veselă și ustensile folosite în laboratorul de chimie.</w:t>
            </w:r>
          </w:p>
        </w:tc>
        <w:tc>
          <w:tcPr>
            <w:tcW w:w="1122" w:type="dxa"/>
          </w:tcPr>
          <w:p w14:paraId="12C67333" w14:textId="77777777" w:rsidR="000F370C" w:rsidRDefault="000F370C" w:rsidP="001B325B">
            <w:pPr>
              <w:jc w:val="center"/>
              <w:rPr>
                <w:lang w:val="ro-RO" w:eastAsia="en-US"/>
              </w:rPr>
            </w:pPr>
          </w:p>
          <w:p w14:paraId="5D6A09EC" w14:textId="22D64FF7" w:rsidR="001B325B" w:rsidRPr="001B325B" w:rsidRDefault="001B325B" w:rsidP="001B325B">
            <w:pPr>
              <w:jc w:val="center"/>
              <w:rPr>
                <w:lang w:val="ro-RO" w:eastAsia="en-US"/>
              </w:rPr>
            </w:pPr>
            <w:r w:rsidRPr="001B325B">
              <w:rPr>
                <w:lang w:val="ro-RO" w:eastAsia="en-US"/>
              </w:rPr>
              <w:t>6</w:t>
            </w:r>
          </w:p>
        </w:tc>
      </w:tr>
      <w:tr w:rsidR="001B325B" w:rsidRPr="001B325B" w14:paraId="169AA9A4" w14:textId="77777777" w:rsidTr="00ED2322">
        <w:trPr>
          <w:jc w:val="center"/>
        </w:trPr>
        <w:tc>
          <w:tcPr>
            <w:tcW w:w="562" w:type="dxa"/>
            <w:vAlign w:val="center"/>
          </w:tcPr>
          <w:p w14:paraId="7C57DDD4" w14:textId="77777777" w:rsidR="001B325B" w:rsidRPr="001B325B" w:rsidRDefault="001B325B" w:rsidP="001B325B">
            <w:pPr>
              <w:jc w:val="center"/>
              <w:rPr>
                <w:lang w:val="ro-RO" w:eastAsia="en-US"/>
              </w:rPr>
            </w:pPr>
            <w:r w:rsidRPr="001B325B">
              <w:rPr>
                <w:lang w:val="ro-RO" w:eastAsia="en-US"/>
              </w:rPr>
              <w:t>2</w:t>
            </w:r>
          </w:p>
        </w:tc>
        <w:tc>
          <w:tcPr>
            <w:tcW w:w="1560" w:type="dxa"/>
            <w:vAlign w:val="center"/>
          </w:tcPr>
          <w:p w14:paraId="51E60D2B" w14:textId="0273F812" w:rsidR="001B325B" w:rsidRPr="001B325B" w:rsidRDefault="001B325B" w:rsidP="001B325B">
            <w:pPr>
              <w:jc w:val="center"/>
              <w:rPr>
                <w:lang w:val="ro-RO" w:eastAsia="en-US"/>
              </w:rPr>
            </w:pPr>
            <w:r w:rsidRPr="001B325B">
              <w:rPr>
                <w:lang w:val="ro-RO" w:eastAsia="en-US"/>
              </w:rPr>
              <w:t>0</w:t>
            </w:r>
            <w:r w:rsidR="00C53248">
              <w:rPr>
                <w:lang w:val="ro-RO" w:eastAsia="en-US"/>
              </w:rPr>
              <w:t>8</w:t>
            </w:r>
            <w:r w:rsidRPr="001B325B">
              <w:rPr>
                <w:lang w:val="ro-RO" w:eastAsia="en-US"/>
              </w:rPr>
              <w:t>.09 – 1</w:t>
            </w:r>
            <w:r w:rsidR="00C53248">
              <w:rPr>
                <w:lang w:val="ro-RO" w:eastAsia="en-US"/>
              </w:rPr>
              <w:t>2</w:t>
            </w:r>
            <w:r w:rsidRPr="001B325B">
              <w:rPr>
                <w:lang w:val="ro-RO" w:eastAsia="en-US"/>
              </w:rPr>
              <w:t>.09</w:t>
            </w:r>
          </w:p>
        </w:tc>
        <w:tc>
          <w:tcPr>
            <w:tcW w:w="6662" w:type="dxa"/>
            <w:vAlign w:val="center"/>
          </w:tcPr>
          <w:p w14:paraId="01940DE8" w14:textId="3E74B2E3" w:rsidR="001B325B" w:rsidRPr="00E50342" w:rsidRDefault="002F550D" w:rsidP="001B325B">
            <w:pPr>
              <w:jc w:val="both"/>
              <w:rPr>
                <w:sz w:val="22"/>
                <w:szCs w:val="22"/>
                <w:lang w:val="ro-RO" w:eastAsia="en-US"/>
              </w:rPr>
            </w:pPr>
            <w:r w:rsidRPr="00E50342">
              <w:rPr>
                <w:sz w:val="22"/>
                <w:szCs w:val="22"/>
                <w:lang w:val="ro-RO" w:eastAsia="en-US"/>
              </w:rPr>
              <w:t xml:space="preserve">Sistemul periodic. </w:t>
            </w:r>
            <w:r w:rsidR="001B325B" w:rsidRPr="00E50342">
              <w:rPr>
                <w:sz w:val="22"/>
                <w:szCs w:val="22"/>
                <w:lang w:val="ro-RO" w:eastAsia="en-US"/>
              </w:rPr>
              <w:t>Legea periodicității</w:t>
            </w:r>
            <w:r w:rsidR="00F47DCE" w:rsidRPr="00E50342">
              <w:rPr>
                <w:sz w:val="22"/>
                <w:szCs w:val="22"/>
                <w:lang w:val="ro-RO" w:eastAsia="en-US"/>
              </w:rPr>
              <w:t xml:space="preserve"> și</w:t>
            </w:r>
            <w:r w:rsidR="001B325B" w:rsidRPr="00E50342">
              <w:rPr>
                <w:sz w:val="22"/>
                <w:szCs w:val="22"/>
                <w:lang w:val="ro-RO" w:eastAsia="en-US"/>
              </w:rPr>
              <w:t xml:space="preserve"> </w:t>
            </w:r>
            <w:r w:rsidR="00F47DCE" w:rsidRPr="00E50342">
              <w:rPr>
                <w:sz w:val="22"/>
                <w:szCs w:val="22"/>
                <w:lang w:val="ro-RO" w:eastAsia="en-US"/>
              </w:rPr>
              <w:t>p</w:t>
            </w:r>
            <w:r w:rsidR="001B325B" w:rsidRPr="00E50342">
              <w:rPr>
                <w:sz w:val="22"/>
                <w:szCs w:val="22"/>
                <w:lang w:val="ro-RO" w:eastAsia="en-US"/>
              </w:rPr>
              <w:t>roprietăți periodice ale elementelor.</w:t>
            </w:r>
            <w:r w:rsidR="00097DB7" w:rsidRPr="00E50342">
              <w:rPr>
                <w:sz w:val="22"/>
                <w:szCs w:val="22"/>
                <w:lang w:val="ro-RO" w:eastAsia="en-US"/>
              </w:rPr>
              <w:t xml:space="preserve"> Configurații electronice ale atomilor.</w:t>
            </w:r>
          </w:p>
        </w:tc>
        <w:tc>
          <w:tcPr>
            <w:tcW w:w="4624" w:type="dxa"/>
          </w:tcPr>
          <w:p w14:paraId="430949BF" w14:textId="7A98553F" w:rsidR="001B325B" w:rsidRPr="00E50342" w:rsidRDefault="001B325B" w:rsidP="005B585B">
            <w:pPr>
              <w:jc w:val="both"/>
              <w:rPr>
                <w:sz w:val="22"/>
                <w:szCs w:val="22"/>
                <w:lang w:val="ro-RO" w:eastAsia="en-US"/>
              </w:rPr>
            </w:pPr>
            <w:r w:rsidRPr="00E50342">
              <w:rPr>
                <w:bCs/>
                <w:sz w:val="22"/>
                <w:szCs w:val="22"/>
                <w:lang w:val="ro-RO" w:eastAsia="en-US"/>
              </w:rPr>
              <w:t xml:space="preserve">Sistemul periodic și proprietăți periodice ale elementelor. </w:t>
            </w:r>
            <w:r w:rsidRPr="00E50342">
              <w:rPr>
                <w:sz w:val="22"/>
                <w:szCs w:val="22"/>
                <w:lang w:val="ro-RO" w:eastAsia="en-US"/>
              </w:rPr>
              <w:t xml:space="preserve">Tehnici de bază </w:t>
            </w:r>
            <w:r w:rsidR="002F550D" w:rsidRPr="00E50342">
              <w:rPr>
                <w:sz w:val="22"/>
                <w:szCs w:val="22"/>
                <w:lang w:val="ro-RO" w:eastAsia="en-US"/>
              </w:rPr>
              <w:t>utilizate</w:t>
            </w:r>
            <w:r w:rsidRPr="00E50342">
              <w:rPr>
                <w:sz w:val="22"/>
                <w:szCs w:val="22"/>
                <w:lang w:val="ro-RO" w:eastAsia="en-US"/>
              </w:rPr>
              <w:t xml:space="preserve"> în laborator.</w:t>
            </w:r>
          </w:p>
        </w:tc>
        <w:tc>
          <w:tcPr>
            <w:tcW w:w="1122" w:type="dxa"/>
          </w:tcPr>
          <w:p w14:paraId="565F06F4" w14:textId="77777777" w:rsidR="001B325B" w:rsidRPr="001B325B" w:rsidRDefault="001B325B" w:rsidP="001B325B">
            <w:pPr>
              <w:jc w:val="center"/>
              <w:rPr>
                <w:lang w:val="ro-RO" w:eastAsia="en-US"/>
              </w:rPr>
            </w:pPr>
            <w:r w:rsidRPr="001B325B">
              <w:rPr>
                <w:lang w:val="ro-RO" w:eastAsia="en-US"/>
              </w:rPr>
              <w:t>6</w:t>
            </w:r>
          </w:p>
        </w:tc>
      </w:tr>
      <w:tr w:rsidR="001B325B" w:rsidRPr="001B325B" w14:paraId="7F325408" w14:textId="77777777" w:rsidTr="00ED2322">
        <w:trPr>
          <w:trHeight w:val="581"/>
          <w:jc w:val="center"/>
        </w:trPr>
        <w:tc>
          <w:tcPr>
            <w:tcW w:w="562" w:type="dxa"/>
            <w:vAlign w:val="center"/>
          </w:tcPr>
          <w:p w14:paraId="466ABABD" w14:textId="77777777" w:rsidR="001B325B" w:rsidRPr="001B325B" w:rsidRDefault="001B325B" w:rsidP="001B325B">
            <w:pPr>
              <w:jc w:val="center"/>
              <w:rPr>
                <w:lang w:val="ro-RO" w:eastAsia="en-US"/>
              </w:rPr>
            </w:pPr>
            <w:r w:rsidRPr="001B325B">
              <w:rPr>
                <w:lang w:val="ro-RO" w:eastAsia="en-US"/>
              </w:rPr>
              <w:t>3</w:t>
            </w:r>
          </w:p>
        </w:tc>
        <w:tc>
          <w:tcPr>
            <w:tcW w:w="1560" w:type="dxa"/>
            <w:vAlign w:val="center"/>
          </w:tcPr>
          <w:p w14:paraId="078ACD6A" w14:textId="0F317A0E" w:rsidR="001B325B" w:rsidRPr="001B325B" w:rsidRDefault="001B325B" w:rsidP="001B325B">
            <w:pPr>
              <w:jc w:val="center"/>
              <w:rPr>
                <w:lang w:val="ro-RO" w:eastAsia="en-US"/>
              </w:rPr>
            </w:pPr>
            <w:r w:rsidRPr="001B325B">
              <w:rPr>
                <w:lang w:val="ro-RO" w:eastAsia="en-US"/>
              </w:rPr>
              <w:t>1</w:t>
            </w:r>
            <w:r w:rsidR="00C53248">
              <w:rPr>
                <w:lang w:val="ro-RO" w:eastAsia="en-US"/>
              </w:rPr>
              <w:t>5</w:t>
            </w:r>
            <w:r w:rsidRPr="001B325B">
              <w:rPr>
                <w:lang w:val="ro-RO" w:eastAsia="en-US"/>
              </w:rPr>
              <w:t xml:space="preserve">.09 – </w:t>
            </w:r>
            <w:r w:rsidR="00C53248">
              <w:rPr>
                <w:lang w:val="ro-RO" w:eastAsia="en-US"/>
              </w:rPr>
              <w:t>19</w:t>
            </w:r>
            <w:r w:rsidRPr="001B325B">
              <w:rPr>
                <w:lang w:val="ro-RO" w:eastAsia="en-US"/>
              </w:rPr>
              <w:t>.09</w:t>
            </w:r>
          </w:p>
        </w:tc>
        <w:tc>
          <w:tcPr>
            <w:tcW w:w="6662" w:type="dxa"/>
            <w:vAlign w:val="center"/>
          </w:tcPr>
          <w:p w14:paraId="52A03A2C" w14:textId="1A4F3919" w:rsidR="006C10F6" w:rsidRPr="00E50342" w:rsidRDefault="001B325B" w:rsidP="001B325B">
            <w:pPr>
              <w:jc w:val="both"/>
              <w:rPr>
                <w:iCs/>
                <w:color w:val="000000"/>
                <w:spacing w:val="-4"/>
                <w:sz w:val="22"/>
                <w:szCs w:val="22"/>
                <w:lang w:val="ro-RO"/>
              </w:rPr>
            </w:pPr>
            <w:r w:rsidRPr="00E50342">
              <w:rPr>
                <w:sz w:val="22"/>
                <w:szCs w:val="22"/>
                <w:lang w:val="ro-RO" w:eastAsia="en-US"/>
              </w:rPr>
              <w:t>Legătura chimică</w:t>
            </w:r>
            <w:r w:rsidR="00097DB7">
              <w:rPr>
                <w:sz w:val="22"/>
                <w:szCs w:val="22"/>
                <w:lang w:val="ro-RO" w:eastAsia="en-US"/>
              </w:rPr>
              <w:t xml:space="preserve"> și structura substanței</w:t>
            </w:r>
            <w:r w:rsidRPr="00E50342">
              <w:rPr>
                <w:sz w:val="22"/>
                <w:szCs w:val="22"/>
                <w:lang w:val="ro-RO" w:eastAsia="en-US"/>
              </w:rPr>
              <w:t>. Legătura covalentă</w:t>
            </w:r>
            <w:r w:rsidR="00C709E7" w:rsidRPr="00E50342">
              <w:rPr>
                <w:sz w:val="22"/>
                <w:szCs w:val="22"/>
                <w:lang w:val="ro-RO" w:eastAsia="en-US"/>
              </w:rPr>
              <w:t>,</w:t>
            </w:r>
            <w:r w:rsidRPr="00E50342">
              <w:rPr>
                <w:sz w:val="22"/>
                <w:szCs w:val="22"/>
                <w:lang w:val="ro-RO" w:eastAsia="en-US"/>
              </w:rPr>
              <w:t xml:space="preserve"> </w:t>
            </w:r>
            <w:r w:rsidR="002F550D" w:rsidRPr="00E50342">
              <w:rPr>
                <w:sz w:val="22"/>
                <w:szCs w:val="22"/>
                <w:lang w:val="ro-RO" w:eastAsia="en-US"/>
              </w:rPr>
              <w:t>ionică</w:t>
            </w:r>
            <w:r w:rsidR="00461782" w:rsidRPr="00E50342">
              <w:rPr>
                <w:sz w:val="22"/>
                <w:szCs w:val="22"/>
                <w:lang w:val="ro-RO" w:eastAsia="en-US"/>
              </w:rPr>
              <w:t xml:space="preserve"> și metalică</w:t>
            </w:r>
            <w:r w:rsidR="002F550D" w:rsidRPr="00E50342">
              <w:rPr>
                <w:sz w:val="22"/>
                <w:szCs w:val="22"/>
                <w:lang w:val="ro-RO" w:eastAsia="en-US"/>
              </w:rPr>
              <w:t xml:space="preserve">. </w:t>
            </w:r>
            <w:r w:rsidR="005B585B" w:rsidRPr="00E50342">
              <w:rPr>
                <w:sz w:val="22"/>
                <w:szCs w:val="22"/>
                <w:lang w:val="ro-RO" w:eastAsia="en-US"/>
              </w:rPr>
              <w:t xml:space="preserve">Hibridizarea. </w:t>
            </w:r>
            <w:r w:rsidRPr="00E50342">
              <w:rPr>
                <w:sz w:val="22"/>
                <w:szCs w:val="22"/>
                <w:lang w:val="ro-RO" w:eastAsia="en-US"/>
              </w:rPr>
              <w:t xml:space="preserve">Metoda </w:t>
            </w:r>
            <w:r w:rsidR="00D56F8B" w:rsidRPr="00E50342">
              <w:rPr>
                <w:sz w:val="22"/>
                <w:szCs w:val="22"/>
                <w:lang w:val="ro-RO" w:eastAsia="en-US"/>
              </w:rPr>
              <w:t>legăturilor</w:t>
            </w:r>
            <w:r w:rsidRPr="00E50342">
              <w:rPr>
                <w:sz w:val="22"/>
                <w:szCs w:val="22"/>
                <w:lang w:val="ro-RO" w:eastAsia="en-US"/>
              </w:rPr>
              <w:t xml:space="preserve"> de valență </w:t>
            </w:r>
            <w:r w:rsidR="00461782" w:rsidRPr="00E50342">
              <w:rPr>
                <w:sz w:val="22"/>
                <w:szCs w:val="22"/>
                <w:lang w:val="ro-RO" w:eastAsia="en-US"/>
              </w:rPr>
              <w:t>și a</w:t>
            </w:r>
            <w:r w:rsidRPr="00E50342">
              <w:rPr>
                <w:sz w:val="22"/>
                <w:szCs w:val="22"/>
                <w:lang w:val="ro-RO" w:eastAsia="en-US"/>
              </w:rPr>
              <w:t xml:space="preserve"> orbitalilor moleculari. </w:t>
            </w:r>
            <w:r w:rsidR="006C10F6" w:rsidRPr="00E50342">
              <w:rPr>
                <w:iCs/>
                <w:color w:val="000000"/>
                <w:spacing w:val="-4"/>
                <w:sz w:val="22"/>
                <w:szCs w:val="22"/>
                <w:lang w:val="ro-RO"/>
              </w:rPr>
              <w:t xml:space="preserve">Legături intermoleculare. </w:t>
            </w:r>
          </w:p>
          <w:p w14:paraId="72F70C6F" w14:textId="61BE0A5B" w:rsidR="001B325B" w:rsidRPr="00E50342" w:rsidRDefault="001B325B" w:rsidP="001B325B">
            <w:pPr>
              <w:jc w:val="both"/>
              <w:rPr>
                <w:sz w:val="22"/>
                <w:szCs w:val="22"/>
                <w:lang w:val="ro-RO" w:eastAsia="en-US"/>
              </w:rPr>
            </w:pPr>
            <w:r w:rsidRPr="00E50342">
              <w:rPr>
                <w:sz w:val="22"/>
                <w:szCs w:val="22"/>
                <w:lang w:val="ro-RO" w:eastAsia="en-US"/>
              </w:rPr>
              <w:t>Compușii complecși. Clasificarea și nomenclatura compușilor complecși.</w:t>
            </w:r>
            <w:r w:rsidR="00461782" w:rsidRPr="00E50342">
              <w:rPr>
                <w:sz w:val="22"/>
                <w:szCs w:val="22"/>
                <w:lang w:val="ro-RO" w:eastAsia="en-US"/>
              </w:rPr>
              <w:t xml:space="preserve"> Legătura coordinativă.</w:t>
            </w:r>
          </w:p>
        </w:tc>
        <w:tc>
          <w:tcPr>
            <w:tcW w:w="4624" w:type="dxa"/>
          </w:tcPr>
          <w:p w14:paraId="44152DA9" w14:textId="17524CF2" w:rsidR="006C10F6" w:rsidRPr="00E50342" w:rsidRDefault="001B325B" w:rsidP="001B325B">
            <w:pPr>
              <w:jc w:val="both"/>
              <w:rPr>
                <w:sz w:val="22"/>
                <w:szCs w:val="22"/>
                <w:lang w:val="ro-RO" w:eastAsia="en-US"/>
              </w:rPr>
            </w:pPr>
            <w:r w:rsidRPr="00E50342">
              <w:rPr>
                <w:sz w:val="22"/>
                <w:szCs w:val="22"/>
                <w:lang w:val="ro-RO" w:eastAsia="en-US"/>
              </w:rPr>
              <w:t xml:space="preserve">Legătura chimică. Metoda </w:t>
            </w:r>
            <w:r w:rsidR="00461782" w:rsidRPr="00E50342">
              <w:rPr>
                <w:sz w:val="22"/>
                <w:szCs w:val="22"/>
                <w:lang w:val="ro-RO" w:eastAsia="en-US"/>
              </w:rPr>
              <w:t>legăturilor</w:t>
            </w:r>
            <w:r w:rsidRPr="00E50342">
              <w:rPr>
                <w:sz w:val="22"/>
                <w:szCs w:val="22"/>
                <w:lang w:val="ro-RO" w:eastAsia="en-US"/>
              </w:rPr>
              <w:t xml:space="preserve"> de valență. Diagrame energetice a OM.  </w:t>
            </w:r>
          </w:p>
          <w:p w14:paraId="0AA4EF9F" w14:textId="67E48026" w:rsidR="001B325B" w:rsidRPr="00E50342" w:rsidRDefault="001B325B" w:rsidP="001B325B">
            <w:pPr>
              <w:jc w:val="both"/>
              <w:rPr>
                <w:b/>
                <w:sz w:val="22"/>
                <w:szCs w:val="22"/>
                <w:lang w:val="ro-RO" w:eastAsia="en-US"/>
              </w:rPr>
            </w:pPr>
            <w:r w:rsidRPr="00E50342">
              <w:rPr>
                <w:bCs/>
                <w:sz w:val="22"/>
                <w:szCs w:val="22"/>
                <w:lang w:val="ro-RO" w:eastAsia="en-US"/>
              </w:rPr>
              <w:t xml:space="preserve">Compușii complecși. </w:t>
            </w:r>
            <w:r w:rsidR="00C709E7" w:rsidRPr="00E50342">
              <w:rPr>
                <w:bCs/>
                <w:sz w:val="22"/>
                <w:szCs w:val="22"/>
                <w:lang w:val="ro-RO" w:eastAsia="en-US"/>
              </w:rPr>
              <w:t>Prepararea</w:t>
            </w:r>
            <w:r w:rsidRPr="00E50342">
              <w:rPr>
                <w:bCs/>
                <w:sz w:val="22"/>
                <w:szCs w:val="22"/>
                <w:lang w:val="ro-RO" w:eastAsia="en-US"/>
              </w:rPr>
              <w:t xml:space="preserve"> și </w:t>
            </w:r>
            <w:r w:rsidR="00C709E7" w:rsidRPr="00E50342">
              <w:rPr>
                <w:bCs/>
                <w:sz w:val="22"/>
                <w:szCs w:val="22"/>
                <w:lang w:val="ro-RO" w:eastAsia="en-US"/>
              </w:rPr>
              <w:t xml:space="preserve">cercetarea </w:t>
            </w:r>
            <w:r w:rsidRPr="00E50342">
              <w:rPr>
                <w:bCs/>
                <w:sz w:val="22"/>
                <w:szCs w:val="22"/>
                <w:lang w:val="ro-RO" w:eastAsia="en-US"/>
              </w:rPr>
              <w:t>proprietățil</w:t>
            </w:r>
            <w:r w:rsidR="00C709E7" w:rsidRPr="00E50342">
              <w:rPr>
                <w:bCs/>
                <w:sz w:val="22"/>
                <w:szCs w:val="22"/>
                <w:lang w:val="ro-RO" w:eastAsia="en-US"/>
              </w:rPr>
              <w:t>or lor.</w:t>
            </w:r>
          </w:p>
        </w:tc>
        <w:tc>
          <w:tcPr>
            <w:tcW w:w="1122" w:type="dxa"/>
          </w:tcPr>
          <w:p w14:paraId="74894C73" w14:textId="77777777" w:rsidR="001B325B" w:rsidRPr="001B325B" w:rsidRDefault="001B325B" w:rsidP="001B325B">
            <w:pPr>
              <w:jc w:val="center"/>
              <w:rPr>
                <w:b/>
                <w:lang w:val="ro-RO" w:eastAsia="en-US"/>
              </w:rPr>
            </w:pPr>
          </w:p>
          <w:p w14:paraId="5246BFA1" w14:textId="77777777" w:rsidR="001B325B" w:rsidRPr="001B325B" w:rsidRDefault="001B325B" w:rsidP="001B325B">
            <w:pPr>
              <w:jc w:val="center"/>
              <w:rPr>
                <w:b/>
                <w:lang w:val="ro-RO" w:eastAsia="en-US"/>
              </w:rPr>
            </w:pPr>
            <w:r w:rsidRPr="001B325B">
              <w:rPr>
                <w:lang w:val="ro-RO" w:eastAsia="en-US"/>
              </w:rPr>
              <w:t>6</w:t>
            </w:r>
          </w:p>
        </w:tc>
      </w:tr>
      <w:tr w:rsidR="001B325B" w:rsidRPr="001B325B" w14:paraId="1559EE8A" w14:textId="77777777" w:rsidTr="00ED2322">
        <w:trPr>
          <w:jc w:val="center"/>
        </w:trPr>
        <w:tc>
          <w:tcPr>
            <w:tcW w:w="562" w:type="dxa"/>
            <w:vAlign w:val="center"/>
          </w:tcPr>
          <w:p w14:paraId="48CEC139" w14:textId="77777777" w:rsidR="001B325B" w:rsidRPr="001B325B" w:rsidRDefault="001B325B" w:rsidP="001B325B">
            <w:pPr>
              <w:jc w:val="center"/>
              <w:rPr>
                <w:lang w:val="ro-RO" w:eastAsia="en-US"/>
              </w:rPr>
            </w:pPr>
            <w:r w:rsidRPr="001B325B">
              <w:rPr>
                <w:lang w:val="ro-RO" w:eastAsia="en-US"/>
              </w:rPr>
              <w:t>4</w:t>
            </w:r>
          </w:p>
        </w:tc>
        <w:tc>
          <w:tcPr>
            <w:tcW w:w="1560" w:type="dxa"/>
            <w:vAlign w:val="center"/>
          </w:tcPr>
          <w:p w14:paraId="3ED78D89" w14:textId="08508F4B" w:rsidR="001B325B" w:rsidRPr="001B325B" w:rsidRDefault="001B325B" w:rsidP="001B325B">
            <w:pPr>
              <w:jc w:val="center"/>
              <w:rPr>
                <w:lang w:val="ro-RO" w:eastAsia="en-US"/>
              </w:rPr>
            </w:pPr>
            <w:r w:rsidRPr="001B325B">
              <w:rPr>
                <w:lang w:val="ro-RO" w:eastAsia="en-US"/>
              </w:rPr>
              <w:t>2</w:t>
            </w:r>
            <w:r w:rsidR="00C53248">
              <w:rPr>
                <w:lang w:val="ro-RO" w:eastAsia="en-US"/>
              </w:rPr>
              <w:t>2</w:t>
            </w:r>
            <w:r w:rsidRPr="001B325B">
              <w:rPr>
                <w:lang w:val="ro-RO" w:eastAsia="en-US"/>
              </w:rPr>
              <w:t>.09 – 2</w:t>
            </w:r>
            <w:r w:rsidR="00C53248">
              <w:rPr>
                <w:lang w:val="ro-RO" w:eastAsia="en-US"/>
              </w:rPr>
              <w:t>6</w:t>
            </w:r>
            <w:r w:rsidRPr="001B325B">
              <w:rPr>
                <w:lang w:val="ro-RO" w:eastAsia="en-US"/>
              </w:rPr>
              <w:t>.09</w:t>
            </w:r>
          </w:p>
        </w:tc>
        <w:tc>
          <w:tcPr>
            <w:tcW w:w="6662" w:type="dxa"/>
            <w:vAlign w:val="center"/>
          </w:tcPr>
          <w:p w14:paraId="6E5D94D6" w14:textId="7E27A8A8" w:rsidR="001B325B" w:rsidRPr="00E50342" w:rsidRDefault="001B325B" w:rsidP="001B325B">
            <w:pPr>
              <w:jc w:val="both"/>
              <w:rPr>
                <w:sz w:val="22"/>
                <w:szCs w:val="22"/>
                <w:lang w:val="ro-RO" w:eastAsia="en-US"/>
              </w:rPr>
            </w:pPr>
            <w:r w:rsidRPr="00E50342">
              <w:rPr>
                <w:sz w:val="22"/>
                <w:szCs w:val="22"/>
                <w:lang w:val="ro-RO" w:eastAsia="en-US"/>
              </w:rPr>
              <w:t>Energetica reacțiilor chimice. Energia internă. Entalpia. Legea lui Hess și consecințele ei. Entropia. Energia Gibbs. Criterii de decurgere a reacțiilor chimice.</w:t>
            </w:r>
            <w:r w:rsidR="00461782" w:rsidRPr="00E50342">
              <w:rPr>
                <w:sz w:val="22"/>
                <w:szCs w:val="22"/>
                <w:lang w:val="ro-RO" w:eastAsia="en-US"/>
              </w:rPr>
              <w:t xml:space="preserve"> Echilibrul chimic. Legea acțiunii maselor. Constante de echilibru Kc, Kp</w:t>
            </w:r>
            <w:r w:rsidR="00AA0465" w:rsidRPr="00E50342">
              <w:rPr>
                <w:sz w:val="22"/>
                <w:szCs w:val="22"/>
                <w:lang w:val="ro-RO" w:eastAsia="en-US"/>
              </w:rPr>
              <w:t xml:space="preserve"> și</w:t>
            </w:r>
            <w:r w:rsidR="00461782" w:rsidRPr="00E50342">
              <w:rPr>
                <w:sz w:val="22"/>
                <w:szCs w:val="22"/>
                <w:lang w:val="ro-RO" w:eastAsia="en-US"/>
              </w:rPr>
              <w:t xml:space="preserve"> Ka.</w:t>
            </w:r>
            <w:r w:rsidR="006C10F6" w:rsidRPr="00E50342">
              <w:rPr>
                <w:iCs/>
                <w:color w:val="000000"/>
                <w:spacing w:val="-4"/>
                <w:sz w:val="22"/>
                <w:szCs w:val="22"/>
                <w:lang w:val="ro-RO"/>
              </w:rPr>
              <w:t xml:space="preserve"> </w:t>
            </w:r>
            <w:r w:rsidR="000E1375">
              <w:rPr>
                <w:iCs/>
                <w:color w:val="000000"/>
                <w:spacing w:val="-4"/>
                <w:sz w:val="22"/>
                <w:szCs w:val="22"/>
                <w:lang w:val="ro-RO"/>
              </w:rPr>
              <w:t>P</w:t>
            </w:r>
            <w:r w:rsidR="007B6EFC">
              <w:rPr>
                <w:iCs/>
                <w:color w:val="000000"/>
                <w:spacing w:val="-4"/>
                <w:sz w:val="22"/>
                <w:szCs w:val="22"/>
                <w:lang w:val="ro-RO"/>
              </w:rPr>
              <w:t>rincipiul Le Chatelier</w:t>
            </w:r>
            <w:r w:rsidR="006C10F6" w:rsidRPr="00E50342">
              <w:rPr>
                <w:iCs/>
                <w:color w:val="000000"/>
                <w:spacing w:val="-4"/>
                <w:sz w:val="22"/>
                <w:szCs w:val="22"/>
                <w:lang w:val="ro-RO"/>
              </w:rPr>
              <w:t>.</w:t>
            </w:r>
          </w:p>
        </w:tc>
        <w:tc>
          <w:tcPr>
            <w:tcW w:w="4624" w:type="dxa"/>
          </w:tcPr>
          <w:p w14:paraId="1723CE4E" w14:textId="2711840E" w:rsidR="001B325B" w:rsidRPr="00E50342" w:rsidRDefault="001B325B" w:rsidP="001B325B">
            <w:pPr>
              <w:jc w:val="both"/>
              <w:rPr>
                <w:sz w:val="22"/>
                <w:szCs w:val="22"/>
                <w:lang w:val="ro-RO" w:eastAsia="en-US"/>
              </w:rPr>
            </w:pPr>
            <w:r w:rsidRPr="00E50342">
              <w:rPr>
                <w:sz w:val="22"/>
                <w:szCs w:val="22"/>
                <w:lang w:val="ro-RO" w:eastAsia="en-US"/>
              </w:rPr>
              <w:t xml:space="preserve">Legea lui Hess și consecințele ei. Criterii de decurgere a reacțiilor chimice. </w:t>
            </w:r>
            <w:r w:rsidR="00AB0224" w:rsidRPr="00E50342">
              <w:rPr>
                <w:sz w:val="22"/>
                <w:szCs w:val="22"/>
                <w:lang w:val="ro-RO" w:eastAsia="en-US"/>
              </w:rPr>
              <w:t>Rezolvarea problemelor.</w:t>
            </w:r>
          </w:p>
          <w:p w14:paraId="53AE43DA" w14:textId="1D0338B5" w:rsidR="001B325B" w:rsidRPr="00E50342" w:rsidRDefault="00461782" w:rsidP="001B325B">
            <w:pPr>
              <w:jc w:val="both"/>
              <w:rPr>
                <w:sz w:val="22"/>
                <w:szCs w:val="22"/>
                <w:lang w:val="ro-RO" w:eastAsia="en-US"/>
              </w:rPr>
            </w:pPr>
            <w:r w:rsidRPr="00E50342">
              <w:rPr>
                <w:sz w:val="22"/>
                <w:szCs w:val="22"/>
                <w:lang w:val="ro-RO" w:eastAsia="en-US"/>
              </w:rPr>
              <w:t xml:space="preserve">Echilibrul chimic. </w:t>
            </w:r>
            <w:r w:rsidRPr="00E50342">
              <w:rPr>
                <w:bCs/>
                <w:sz w:val="22"/>
                <w:szCs w:val="22"/>
                <w:lang w:val="ro-RO" w:eastAsia="en-US"/>
              </w:rPr>
              <w:t>Influența diferitor factori asupra echilibrului chimic.</w:t>
            </w:r>
          </w:p>
        </w:tc>
        <w:tc>
          <w:tcPr>
            <w:tcW w:w="1122" w:type="dxa"/>
          </w:tcPr>
          <w:p w14:paraId="0793B45F" w14:textId="77777777" w:rsidR="000F370C" w:rsidRDefault="000F370C" w:rsidP="001B325B">
            <w:pPr>
              <w:jc w:val="center"/>
              <w:rPr>
                <w:lang w:val="ro-RO" w:eastAsia="en-US"/>
              </w:rPr>
            </w:pPr>
          </w:p>
          <w:p w14:paraId="5F6DE0E7" w14:textId="623E3568" w:rsidR="001B325B" w:rsidRPr="001B325B" w:rsidRDefault="001B325B" w:rsidP="001B325B">
            <w:pPr>
              <w:jc w:val="center"/>
              <w:rPr>
                <w:lang w:val="ro-RO" w:eastAsia="en-US"/>
              </w:rPr>
            </w:pPr>
            <w:r w:rsidRPr="001B325B">
              <w:rPr>
                <w:lang w:val="ro-RO" w:eastAsia="en-US"/>
              </w:rPr>
              <w:t>6</w:t>
            </w:r>
          </w:p>
        </w:tc>
      </w:tr>
      <w:tr w:rsidR="001B325B" w:rsidRPr="001B325B" w14:paraId="185CE7D8" w14:textId="77777777" w:rsidTr="00ED2322">
        <w:trPr>
          <w:trHeight w:val="355"/>
          <w:jc w:val="center"/>
        </w:trPr>
        <w:tc>
          <w:tcPr>
            <w:tcW w:w="562" w:type="dxa"/>
            <w:vAlign w:val="center"/>
          </w:tcPr>
          <w:p w14:paraId="3620D7D6" w14:textId="77777777" w:rsidR="001B325B" w:rsidRPr="001B325B" w:rsidRDefault="001B325B" w:rsidP="001B325B">
            <w:pPr>
              <w:jc w:val="center"/>
              <w:rPr>
                <w:lang w:val="ro-RO" w:eastAsia="en-US"/>
              </w:rPr>
            </w:pPr>
            <w:r w:rsidRPr="001B325B">
              <w:rPr>
                <w:lang w:val="ro-RO" w:eastAsia="en-US"/>
              </w:rPr>
              <w:t>5</w:t>
            </w:r>
          </w:p>
        </w:tc>
        <w:tc>
          <w:tcPr>
            <w:tcW w:w="1560" w:type="dxa"/>
            <w:vAlign w:val="center"/>
          </w:tcPr>
          <w:p w14:paraId="2504ECF5" w14:textId="4F9AEF6D" w:rsidR="001B325B" w:rsidRPr="001B325B" w:rsidRDefault="00C53248" w:rsidP="001B325B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29</w:t>
            </w:r>
            <w:r w:rsidR="001B325B" w:rsidRPr="001B325B">
              <w:rPr>
                <w:lang w:val="ro-RO" w:eastAsia="en-US"/>
              </w:rPr>
              <w:t>.09 – 0</w:t>
            </w:r>
            <w:r>
              <w:rPr>
                <w:lang w:val="ro-RO" w:eastAsia="en-US"/>
              </w:rPr>
              <w:t>3</w:t>
            </w:r>
            <w:r w:rsidR="001B325B" w:rsidRPr="001B325B">
              <w:rPr>
                <w:lang w:val="ro-RO" w:eastAsia="en-US"/>
              </w:rPr>
              <w:t>.10</w:t>
            </w:r>
          </w:p>
        </w:tc>
        <w:tc>
          <w:tcPr>
            <w:tcW w:w="6662" w:type="dxa"/>
          </w:tcPr>
          <w:p w14:paraId="49034008" w14:textId="10458C07" w:rsidR="001B325B" w:rsidRPr="00E50342" w:rsidRDefault="006C10F6" w:rsidP="001B325B">
            <w:pPr>
              <w:jc w:val="both"/>
              <w:rPr>
                <w:sz w:val="22"/>
                <w:szCs w:val="22"/>
                <w:lang w:val="ro-RO" w:eastAsia="en-US"/>
              </w:rPr>
            </w:pPr>
            <w:r w:rsidRPr="00E50342">
              <w:rPr>
                <w:sz w:val="22"/>
                <w:szCs w:val="22"/>
                <w:lang w:val="ro-RO" w:eastAsia="en-US"/>
              </w:rPr>
              <w:t>Reacții de oxido-reducere. Determinarea direcției și gradului de desfășurare a lor pe baza potențialelor standard de oxido-reducere. Rolul mediului și factorilor externi. Rolul reacțiilor redox în metabolism.</w:t>
            </w:r>
          </w:p>
        </w:tc>
        <w:tc>
          <w:tcPr>
            <w:tcW w:w="4624" w:type="dxa"/>
          </w:tcPr>
          <w:p w14:paraId="5F4617F5" w14:textId="77777777" w:rsidR="005B585B" w:rsidRPr="00E50342" w:rsidRDefault="005B585B" w:rsidP="001B325B">
            <w:pPr>
              <w:jc w:val="both"/>
              <w:rPr>
                <w:sz w:val="22"/>
                <w:szCs w:val="22"/>
                <w:lang w:val="ro-RO" w:eastAsia="en-US"/>
              </w:rPr>
            </w:pPr>
            <w:r w:rsidRPr="00E50342">
              <w:rPr>
                <w:sz w:val="22"/>
                <w:szCs w:val="22"/>
                <w:lang w:val="ro-RO"/>
              </w:rPr>
              <w:t>Egalarea reacțiilor de oxido-reducere</w:t>
            </w:r>
            <w:r w:rsidR="006C10F6" w:rsidRPr="00E50342">
              <w:rPr>
                <w:sz w:val="22"/>
                <w:szCs w:val="22"/>
                <w:lang w:val="ro-RO"/>
              </w:rPr>
              <w:t>.</w:t>
            </w:r>
            <w:r w:rsidR="006C10F6" w:rsidRPr="00E50342">
              <w:rPr>
                <w:sz w:val="22"/>
                <w:szCs w:val="22"/>
                <w:lang w:val="ro-RO" w:eastAsia="en-US"/>
              </w:rPr>
              <w:t xml:space="preserve"> </w:t>
            </w:r>
          </w:p>
          <w:p w14:paraId="7D469F29" w14:textId="2CE3C65F" w:rsidR="001B325B" w:rsidRPr="00E50342" w:rsidRDefault="005B585B" w:rsidP="001B325B">
            <w:pPr>
              <w:jc w:val="both"/>
              <w:rPr>
                <w:sz w:val="22"/>
                <w:szCs w:val="22"/>
                <w:lang w:val="ro-RO" w:eastAsia="en-US"/>
              </w:rPr>
            </w:pPr>
            <w:r w:rsidRPr="00E50342">
              <w:rPr>
                <w:sz w:val="22"/>
                <w:szCs w:val="22"/>
                <w:lang w:val="ro-RO" w:eastAsia="en-US"/>
              </w:rPr>
              <w:t>R</w:t>
            </w:r>
            <w:r w:rsidR="00B8649E" w:rsidRPr="00E50342">
              <w:rPr>
                <w:sz w:val="22"/>
                <w:szCs w:val="22"/>
                <w:lang w:val="ro-RO" w:eastAsia="en-US"/>
              </w:rPr>
              <w:t>eacții</w:t>
            </w:r>
            <w:r w:rsidRPr="00E50342">
              <w:rPr>
                <w:sz w:val="22"/>
                <w:szCs w:val="22"/>
                <w:lang w:val="ro-RO" w:eastAsia="en-US"/>
              </w:rPr>
              <w:t xml:space="preserve"> </w:t>
            </w:r>
            <w:r w:rsidR="006C10F6" w:rsidRPr="00E50342">
              <w:rPr>
                <w:sz w:val="22"/>
                <w:szCs w:val="22"/>
                <w:lang w:val="ro-RO" w:eastAsia="en-US"/>
              </w:rPr>
              <w:t>redox</w:t>
            </w:r>
            <w:r w:rsidR="00B8649E" w:rsidRPr="00E50342">
              <w:rPr>
                <w:sz w:val="22"/>
                <w:szCs w:val="22"/>
                <w:lang w:val="ro-RO" w:eastAsia="en-US"/>
              </w:rPr>
              <w:t xml:space="preserve"> în mediu neutru, acid și bazic.</w:t>
            </w:r>
            <w:r w:rsidR="00B8649E" w:rsidRPr="00E50342">
              <w:rPr>
                <w:b/>
                <w:bCs/>
                <w:sz w:val="22"/>
                <w:szCs w:val="22"/>
                <w:lang w:val="ro-RO" w:eastAsia="en-US"/>
              </w:rPr>
              <w:t xml:space="preserve"> </w:t>
            </w:r>
          </w:p>
        </w:tc>
        <w:tc>
          <w:tcPr>
            <w:tcW w:w="1122" w:type="dxa"/>
          </w:tcPr>
          <w:p w14:paraId="1954E926" w14:textId="77777777" w:rsidR="001B325B" w:rsidRPr="001B325B" w:rsidRDefault="001B325B" w:rsidP="001B325B">
            <w:pPr>
              <w:jc w:val="center"/>
              <w:rPr>
                <w:lang w:val="ro-RO" w:eastAsia="en-US"/>
              </w:rPr>
            </w:pPr>
          </w:p>
          <w:p w14:paraId="69811704" w14:textId="77777777" w:rsidR="001B325B" w:rsidRPr="001B325B" w:rsidRDefault="001B325B" w:rsidP="001B325B">
            <w:pPr>
              <w:jc w:val="center"/>
              <w:rPr>
                <w:lang w:val="ro-RO" w:eastAsia="en-US"/>
              </w:rPr>
            </w:pPr>
            <w:r w:rsidRPr="001B325B">
              <w:rPr>
                <w:lang w:val="ro-RO" w:eastAsia="en-US"/>
              </w:rPr>
              <w:t>6</w:t>
            </w:r>
          </w:p>
        </w:tc>
      </w:tr>
      <w:tr w:rsidR="001B325B" w:rsidRPr="001B325B" w14:paraId="21979557" w14:textId="77777777" w:rsidTr="00ED2322">
        <w:trPr>
          <w:jc w:val="center"/>
        </w:trPr>
        <w:tc>
          <w:tcPr>
            <w:tcW w:w="562" w:type="dxa"/>
            <w:vAlign w:val="center"/>
          </w:tcPr>
          <w:p w14:paraId="3F3718D1" w14:textId="77777777" w:rsidR="001B325B" w:rsidRPr="001B325B" w:rsidRDefault="001B325B" w:rsidP="001B325B">
            <w:pPr>
              <w:jc w:val="center"/>
              <w:rPr>
                <w:lang w:val="ro-RO" w:eastAsia="en-US"/>
              </w:rPr>
            </w:pPr>
            <w:r w:rsidRPr="001B325B">
              <w:rPr>
                <w:lang w:val="ro-RO" w:eastAsia="en-US"/>
              </w:rPr>
              <w:t>6</w:t>
            </w:r>
          </w:p>
        </w:tc>
        <w:tc>
          <w:tcPr>
            <w:tcW w:w="1560" w:type="dxa"/>
            <w:vAlign w:val="center"/>
          </w:tcPr>
          <w:p w14:paraId="3FBFF17A" w14:textId="4FA669DA" w:rsidR="001B325B" w:rsidRPr="001B325B" w:rsidRDefault="001B325B" w:rsidP="001B325B">
            <w:pPr>
              <w:jc w:val="center"/>
              <w:rPr>
                <w:lang w:val="ro-RO" w:eastAsia="en-US"/>
              </w:rPr>
            </w:pPr>
            <w:r w:rsidRPr="001B325B">
              <w:rPr>
                <w:lang w:val="ro-RO" w:eastAsia="en-US"/>
              </w:rPr>
              <w:t>0</w:t>
            </w:r>
            <w:r w:rsidR="00C53248">
              <w:rPr>
                <w:lang w:val="ro-RO" w:eastAsia="en-US"/>
              </w:rPr>
              <w:t>6</w:t>
            </w:r>
            <w:r w:rsidRPr="001B325B">
              <w:rPr>
                <w:lang w:val="ro-RO" w:eastAsia="en-US"/>
              </w:rPr>
              <w:t>.10 – 1</w:t>
            </w:r>
            <w:r w:rsidR="00C53248">
              <w:rPr>
                <w:lang w:val="ro-RO" w:eastAsia="en-US"/>
              </w:rPr>
              <w:t>0</w:t>
            </w:r>
            <w:r w:rsidRPr="001B325B">
              <w:rPr>
                <w:lang w:val="ro-RO" w:eastAsia="en-US"/>
              </w:rPr>
              <w:t>.10</w:t>
            </w:r>
          </w:p>
        </w:tc>
        <w:tc>
          <w:tcPr>
            <w:tcW w:w="6662" w:type="dxa"/>
            <w:vAlign w:val="center"/>
          </w:tcPr>
          <w:p w14:paraId="419FB035" w14:textId="104BDAAA" w:rsidR="001B325B" w:rsidRPr="00E50342" w:rsidRDefault="00916D7B" w:rsidP="001B325B">
            <w:pPr>
              <w:jc w:val="both"/>
              <w:rPr>
                <w:sz w:val="22"/>
                <w:szCs w:val="22"/>
                <w:lang w:val="ro-RO" w:eastAsia="en-US"/>
              </w:rPr>
            </w:pPr>
            <w:r w:rsidRPr="00E50342">
              <w:rPr>
                <w:sz w:val="22"/>
                <w:szCs w:val="22"/>
                <w:lang w:val="ro-RO" w:eastAsia="en-US"/>
              </w:rPr>
              <w:t xml:space="preserve">Soluții. Modalități de exprimare a concentrației soluțiilor utilizate în farmacie. </w:t>
            </w:r>
            <w:r w:rsidRPr="00E50342">
              <w:rPr>
                <w:sz w:val="22"/>
                <w:szCs w:val="22"/>
                <w:lang w:val="ro-RO"/>
              </w:rPr>
              <w:t>Echivalentul și factorul de echivalență.</w:t>
            </w:r>
          </w:p>
        </w:tc>
        <w:tc>
          <w:tcPr>
            <w:tcW w:w="4624" w:type="dxa"/>
          </w:tcPr>
          <w:p w14:paraId="5A283757" w14:textId="77777777" w:rsidR="00916D7B" w:rsidRPr="00E50342" w:rsidRDefault="00B8649E" w:rsidP="001B325B">
            <w:pPr>
              <w:jc w:val="both"/>
              <w:rPr>
                <w:sz w:val="22"/>
                <w:szCs w:val="22"/>
                <w:lang w:val="ro-RO" w:eastAsia="en-US"/>
              </w:rPr>
            </w:pPr>
            <w:r w:rsidRPr="00E50342">
              <w:rPr>
                <w:b/>
                <w:bCs/>
                <w:sz w:val="22"/>
                <w:szCs w:val="22"/>
                <w:lang w:val="ro-RO" w:eastAsia="en-US"/>
              </w:rPr>
              <w:t xml:space="preserve">Totalizarea 1. </w:t>
            </w:r>
            <w:r w:rsidRPr="00E50342">
              <w:rPr>
                <w:sz w:val="22"/>
                <w:szCs w:val="22"/>
                <w:lang w:val="ro-RO" w:eastAsia="en-US"/>
              </w:rPr>
              <w:t>Mod</w:t>
            </w:r>
            <w:r w:rsidR="00916D7B" w:rsidRPr="00E50342">
              <w:rPr>
                <w:sz w:val="22"/>
                <w:szCs w:val="22"/>
                <w:lang w:val="ro-RO" w:eastAsia="en-US"/>
              </w:rPr>
              <w:t>alități</w:t>
            </w:r>
            <w:r w:rsidRPr="00E50342">
              <w:rPr>
                <w:sz w:val="22"/>
                <w:szCs w:val="22"/>
                <w:lang w:val="ro-RO" w:eastAsia="en-US"/>
              </w:rPr>
              <w:t xml:space="preserve"> de exprimare a concentrației soluțiilor</w:t>
            </w:r>
            <w:r w:rsidR="00916D7B" w:rsidRPr="00E50342">
              <w:rPr>
                <w:sz w:val="22"/>
                <w:szCs w:val="22"/>
                <w:lang w:val="ro-RO" w:eastAsia="en-US"/>
              </w:rPr>
              <w:t xml:space="preserve"> utilizate</w:t>
            </w:r>
            <w:r w:rsidRPr="00E50342">
              <w:rPr>
                <w:sz w:val="22"/>
                <w:szCs w:val="22"/>
                <w:lang w:val="ro-RO" w:eastAsia="en-US"/>
              </w:rPr>
              <w:t xml:space="preserve"> în farmacie. </w:t>
            </w:r>
          </w:p>
          <w:p w14:paraId="2637C7C2" w14:textId="2F3D3508" w:rsidR="001B325B" w:rsidRPr="00E50342" w:rsidRDefault="00B8649E" w:rsidP="001B325B">
            <w:pPr>
              <w:jc w:val="both"/>
              <w:rPr>
                <w:sz w:val="22"/>
                <w:szCs w:val="22"/>
                <w:lang w:val="ro-RO" w:eastAsia="en-US"/>
              </w:rPr>
            </w:pPr>
            <w:r w:rsidRPr="00E50342">
              <w:rPr>
                <w:sz w:val="22"/>
                <w:szCs w:val="22"/>
                <w:lang w:val="ro-RO" w:eastAsia="en-US"/>
              </w:rPr>
              <w:t>Prepararea soluțiilor cu concentrația dată.</w:t>
            </w:r>
          </w:p>
        </w:tc>
        <w:tc>
          <w:tcPr>
            <w:tcW w:w="1122" w:type="dxa"/>
          </w:tcPr>
          <w:p w14:paraId="44F72389" w14:textId="77777777" w:rsidR="001B325B" w:rsidRPr="001B325B" w:rsidRDefault="001B325B" w:rsidP="001B325B">
            <w:pPr>
              <w:jc w:val="center"/>
              <w:rPr>
                <w:lang w:val="ro-RO" w:eastAsia="en-US"/>
              </w:rPr>
            </w:pPr>
          </w:p>
          <w:p w14:paraId="581B123D" w14:textId="77777777" w:rsidR="001B325B" w:rsidRPr="001B325B" w:rsidRDefault="001B325B" w:rsidP="001B325B">
            <w:pPr>
              <w:jc w:val="center"/>
              <w:rPr>
                <w:lang w:val="ro-RO" w:eastAsia="en-US"/>
              </w:rPr>
            </w:pPr>
            <w:r w:rsidRPr="001B325B">
              <w:rPr>
                <w:lang w:val="ro-RO" w:eastAsia="en-US"/>
              </w:rPr>
              <w:t>6</w:t>
            </w:r>
          </w:p>
        </w:tc>
      </w:tr>
      <w:tr w:rsidR="00B8649E" w:rsidRPr="001B325B" w14:paraId="0F3C91B9" w14:textId="77777777" w:rsidTr="00ED2322">
        <w:trPr>
          <w:jc w:val="center"/>
        </w:trPr>
        <w:tc>
          <w:tcPr>
            <w:tcW w:w="562" w:type="dxa"/>
            <w:vAlign w:val="center"/>
          </w:tcPr>
          <w:p w14:paraId="4F48E2A7" w14:textId="77777777" w:rsidR="00B8649E" w:rsidRPr="001B325B" w:rsidRDefault="00B8649E" w:rsidP="00B8649E">
            <w:pPr>
              <w:jc w:val="center"/>
              <w:rPr>
                <w:lang w:val="ro-RO" w:eastAsia="en-US"/>
              </w:rPr>
            </w:pPr>
            <w:r w:rsidRPr="001B325B">
              <w:rPr>
                <w:lang w:val="ro-RO" w:eastAsia="en-US"/>
              </w:rPr>
              <w:lastRenderedPageBreak/>
              <w:t>7</w:t>
            </w:r>
          </w:p>
        </w:tc>
        <w:tc>
          <w:tcPr>
            <w:tcW w:w="1560" w:type="dxa"/>
            <w:vAlign w:val="center"/>
          </w:tcPr>
          <w:p w14:paraId="3A2BF56A" w14:textId="3FA1CF7E" w:rsidR="00B8649E" w:rsidRPr="001B325B" w:rsidRDefault="00B8649E" w:rsidP="00B8649E">
            <w:pPr>
              <w:jc w:val="center"/>
              <w:rPr>
                <w:lang w:val="ro-RO" w:eastAsia="en-US"/>
              </w:rPr>
            </w:pPr>
            <w:r w:rsidRPr="001B325B">
              <w:rPr>
                <w:lang w:val="ro-RO" w:eastAsia="en-US"/>
              </w:rPr>
              <w:t>1</w:t>
            </w:r>
            <w:r>
              <w:rPr>
                <w:lang w:val="ro-RO" w:eastAsia="en-US"/>
              </w:rPr>
              <w:t>3</w:t>
            </w:r>
            <w:r w:rsidRPr="001B325B">
              <w:rPr>
                <w:lang w:val="ro-RO" w:eastAsia="en-US"/>
              </w:rPr>
              <w:t>.10 – 1</w:t>
            </w:r>
            <w:r>
              <w:rPr>
                <w:lang w:val="ro-RO" w:eastAsia="en-US"/>
              </w:rPr>
              <w:t>7</w:t>
            </w:r>
            <w:r w:rsidRPr="001B325B">
              <w:rPr>
                <w:lang w:val="ro-RO" w:eastAsia="en-US"/>
              </w:rPr>
              <w:t>.10</w:t>
            </w:r>
          </w:p>
        </w:tc>
        <w:tc>
          <w:tcPr>
            <w:tcW w:w="6662" w:type="dxa"/>
            <w:vAlign w:val="center"/>
          </w:tcPr>
          <w:p w14:paraId="4372A7B1" w14:textId="703D590B" w:rsidR="00B8649E" w:rsidRPr="00E50342" w:rsidRDefault="00B8649E" w:rsidP="00B8649E">
            <w:pPr>
              <w:jc w:val="both"/>
              <w:rPr>
                <w:sz w:val="22"/>
                <w:szCs w:val="22"/>
                <w:lang w:val="ro-RO" w:eastAsia="en-US"/>
              </w:rPr>
            </w:pPr>
            <w:r w:rsidRPr="00E50342">
              <w:rPr>
                <w:iCs/>
                <w:color w:val="000000"/>
                <w:spacing w:val="-4"/>
                <w:sz w:val="22"/>
                <w:szCs w:val="22"/>
                <w:lang w:val="ro-RO" w:eastAsia="en-US"/>
              </w:rPr>
              <w:t>Echilibre în soluțiile electroliților slabi. Legea diluției lui Ostwald.</w:t>
            </w:r>
            <w:r w:rsidR="00134ABD" w:rsidRPr="00E50342">
              <w:rPr>
                <w:sz w:val="22"/>
                <w:szCs w:val="22"/>
                <w:lang w:val="ro-RO" w:eastAsia="en-US"/>
              </w:rPr>
              <w:t xml:space="preserve"> Electroliți tari. Activitatea. </w:t>
            </w:r>
            <w:r w:rsidR="00134ABD" w:rsidRPr="00E50342">
              <w:rPr>
                <w:iCs/>
                <w:color w:val="000000"/>
                <w:spacing w:val="-4"/>
                <w:sz w:val="22"/>
                <w:szCs w:val="22"/>
                <w:lang w:val="ro-RO" w:eastAsia="en-US"/>
              </w:rPr>
              <w:t>Tăria ionică a soluției.</w:t>
            </w:r>
            <w:r w:rsidR="00916D7B" w:rsidRPr="00E50342">
              <w:rPr>
                <w:iCs/>
                <w:color w:val="000000"/>
                <w:spacing w:val="-4"/>
                <w:sz w:val="22"/>
                <w:szCs w:val="22"/>
                <w:lang w:val="ro-RO" w:eastAsia="en-US"/>
              </w:rPr>
              <w:t xml:space="preserve"> </w:t>
            </w:r>
            <w:r w:rsidR="00134ABD" w:rsidRPr="00E50342">
              <w:rPr>
                <w:sz w:val="22"/>
                <w:szCs w:val="22"/>
                <w:lang w:val="ro-RO" w:eastAsia="en-US"/>
              </w:rPr>
              <w:t>Indicele de hidrogen.</w:t>
            </w:r>
            <w:r w:rsidR="00916D7B" w:rsidRPr="00E50342">
              <w:rPr>
                <w:sz w:val="22"/>
                <w:szCs w:val="22"/>
                <w:lang w:val="ro-RO" w:eastAsia="en-US"/>
              </w:rPr>
              <w:t xml:space="preserve"> </w:t>
            </w:r>
            <w:r w:rsidR="00134ABD" w:rsidRPr="00E50342">
              <w:rPr>
                <w:sz w:val="22"/>
                <w:szCs w:val="22"/>
                <w:lang w:val="ro-RO" w:eastAsia="en-US"/>
              </w:rPr>
              <w:t>Teoriile acizilor și bazelor.</w:t>
            </w:r>
            <w:r w:rsidR="00916D7B" w:rsidRPr="00E50342">
              <w:rPr>
                <w:sz w:val="22"/>
                <w:szCs w:val="22"/>
                <w:lang w:val="ro-RO" w:eastAsia="en-US"/>
              </w:rPr>
              <w:t xml:space="preserve"> </w:t>
            </w:r>
            <w:r w:rsidR="00134ABD" w:rsidRPr="00E50342">
              <w:rPr>
                <w:iCs/>
                <w:color w:val="000000"/>
                <w:spacing w:val="-4"/>
                <w:sz w:val="22"/>
                <w:szCs w:val="22"/>
                <w:lang w:val="ro-RO" w:eastAsia="en-US"/>
              </w:rPr>
              <w:t>Tăria acizilor și bazelor.</w:t>
            </w:r>
            <w:r w:rsidR="00916D7B" w:rsidRPr="00E50342">
              <w:rPr>
                <w:iCs/>
                <w:color w:val="000000"/>
                <w:spacing w:val="-4"/>
                <w:sz w:val="22"/>
                <w:szCs w:val="22"/>
                <w:lang w:val="ro-RO" w:eastAsia="en-US"/>
              </w:rPr>
              <w:t xml:space="preserve"> </w:t>
            </w:r>
            <w:r w:rsidR="00134ABD" w:rsidRPr="00E50342">
              <w:rPr>
                <w:sz w:val="22"/>
                <w:szCs w:val="22"/>
                <w:lang w:val="ro-RO" w:eastAsia="en-US"/>
              </w:rPr>
              <w:t>Hidroliza sărurilor.</w:t>
            </w:r>
          </w:p>
        </w:tc>
        <w:tc>
          <w:tcPr>
            <w:tcW w:w="4624" w:type="dxa"/>
          </w:tcPr>
          <w:p w14:paraId="20981662" w14:textId="14198A9D" w:rsidR="00B8649E" w:rsidRPr="00E50342" w:rsidRDefault="00B8649E" w:rsidP="00B8649E">
            <w:pPr>
              <w:jc w:val="both"/>
              <w:rPr>
                <w:sz w:val="22"/>
                <w:szCs w:val="22"/>
                <w:lang w:val="ro-RO" w:eastAsia="en-US"/>
              </w:rPr>
            </w:pPr>
            <w:r w:rsidRPr="00E50342">
              <w:rPr>
                <w:sz w:val="22"/>
                <w:szCs w:val="22"/>
                <w:lang w:val="ro-RO" w:eastAsia="en-US"/>
              </w:rPr>
              <w:t xml:space="preserve">Echilibre în soluțiile electroliților. pH-ul soluțiilor. Hidroliza sărurilor. </w:t>
            </w:r>
          </w:p>
        </w:tc>
        <w:tc>
          <w:tcPr>
            <w:tcW w:w="1122" w:type="dxa"/>
          </w:tcPr>
          <w:p w14:paraId="059F625B" w14:textId="77777777" w:rsidR="00B8649E" w:rsidRPr="001B325B" w:rsidRDefault="00B8649E" w:rsidP="00B8649E">
            <w:pPr>
              <w:jc w:val="center"/>
              <w:rPr>
                <w:lang w:val="ro-RO" w:eastAsia="en-US"/>
              </w:rPr>
            </w:pPr>
          </w:p>
          <w:p w14:paraId="4E8CEBBD" w14:textId="77777777" w:rsidR="00B8649E" w:rsidRPr="001B325B" w:rsidRDefault="00B8649E" w:rsidP="00B8649E">
            <w:pPr>
              <w:jc w:val="center"/>
              <w:rPr>
                <w:lang w:val="ro-RO" w:eastAsia="en-US"/>
              </w:rPr>
            </w:pPr>
            <w:r w:rsidRPr="001B325B">
              <w:rPr>
                <w:lang w:val="ro-RO" w:eastAsia="en-US"/>
              </w:rPr>
              <w:t>6</w:t>
            </w:r>
          </w:p>
        </w:tc>
      </w:tr>
      <w:tr w:rsidR="00134ABD" w:rsidRPr="001B325B" w14:paraId="3B54B44F" w14:textId="77777777" w:rsidTr="00ED2322">
        <w:trPr>
          <w:trHeight w:val="417"/>
          <w:jc w:val="center"/>
        </w:trPr>
        <w:tc>
          <w:tcPr>
            <w:tcW w:w="562" w:type="dxa"/>
            <w:vAlign w:val="center"/>
          </w:tcPr>
          <w:p w14:paraId="21AF1471" w14:textId="77777777" w:rsidR="00134ABD" w:rsidRPr="001B325B" w:rsidRDefault="00134ABD" w:rsidP="00134ABD">
            <w:pPr>
              <w:jc w:val="center"/>
              <w:rPr>
                <w:lang w:val="ro-RO" w:eastAsia="en-US"/>
              </w:rPr>
            </w:pPr>
            <w:r w:rsidRPr="001B325B">
              <w:rPr>
                <w:lang w:val="ro-RO" w:eastAsia="en-US"/>
              </w:rPr>
              <w:t>8</w:t>
            </w:r>
          </w:p>
        </w:tc>
        <w:tc>
          <w:tcPr>
            <w:tcW w:w="1560" w:type="dxa"/>
            <w:vAlign w:val="center"/>
          </w:tcPr>
          <w:p w14:paraId="54AFE94C" w14:textId="40490F1E" w:rsidR="00134ABD" w:rsidRPr="001B325B" w:rsidRDefault="00134ABD" w:rsidP="00134ABD">
            <w:pPr>
              <w:jc w:val="center"/>
              <w:rPr>
                <w:lang w:val="ro-RO" w:eastAsia="en-US"/>
              </w:rPr>
            </w:pPr>
            <w:r w:rsidRPr="001B325B">
              <w:rPr>
                <w:lang w:val="ro-RO" w:eastAsia="en-US"/>
              </w:rPr>
              <w:t>2</w:t>
            </w:r>
            <w:r>
              <w:rPr>
                <w:lang w:val="ro-RO" w:eastAsia="en-US"/>
              </w:rPr>
              <w:t>0</w:t>
            </w:r>
            <w:r w:rsidRPr="001B325B">
              <w:rPr>
                <w:lang w:val="ro-RO" w:eastAsia="en-US"/>
              </w:rPr>
              <w:t>.10 – 2</w:t>
            </w:r>
            <w:r>
              <w:rPr>
                <w:lang w:val="ro-RO" w:eastAsia="en-US"/>
              </w:rPr>
              <w:t>4</w:t>
            </w:r>
            <w:r w:rsidRPr="001B325B">
              <w:rPr>
                <w:lang w:val="ro-RO" w:eastAsia="en-US"/>
              </w:rPr>
              <w:t>.10</w:t>
            </w:r>
          </w:p>
        </w:tc>
        <w:tc>
          <w:tcPr>
            <w:tcW w:w="6662" w:type="dxa"/>
            <w:vAlign w:val="center"/>
          </w:tcPr>
          <w:p w14:paraId="7B95F5ED" w14:textId="273FFCAE" w:rsidR="00134ABD" w:rsidRPr="00E50342" w:rsidRDefault="00134ABD" w:rsidP="00134ABD">
            <w:pPr>
              <w:jc w:val="both"/>
              <w:rPr>
                <w:sz w:val="22"/>
                <w:szCs w:val="22"/>
                <w:lang w:val="ro-RO" w:eastAsia="en-US"/>
              </w:rPr>
            </w:pPr>
            <w:r w:rsidRPr="00E50342">
              <w:rPr>
                <w:iCs/>
                <w:color w:val="000000"/>
                <w:spacing w:val="-4"/>
                <w:sz w:val="22"/>
                <w:szCs w:val="22"/>
                <w:lang w:val="ro-RO" w:eastAsia="en-US"/>
              </w:rPr>
              <w:t xml:space="preserve">Macro- și microelemente în organismul uman. </w:t>
            </w:r>
            <w:r w:rsidRPr="00E50342">
              <w:rPr>
                <w:sz w:val="22"/>
                <w:szCs w:val="22"/>
                <w:lang w:val="ro-RO" w:eastAsia="en-US"/>
              </w:rPr>
              <w:t xml:space="preserve">Caracteristica generală a elementelor </w:t>
            </w:r>
            <w:r w:rsidRPr="00E50342">
              <w:rPr>
                <w:i/>
                <w:sz w:val="22"/>
                <w:szCs w:val="22"/>
                <w:lang w:val="ro-RO" w:eastAsia="en-US"/>
              </w:rPr>
              <w:t>s.</w:t>
            </w:r>
            <w:r w:rsidRPr="00E50342">
              <w:rPr>
                <w:sz w:val="22"/>
                <w:szCs w:val="22"/>
                <w:lang w:val="ro-RO" w:eastAsia="en-US"/>
              </w:rPr>
              <w:t xml:space="preserve"> </w:t>
            </w:r>
            <w:r w:rsidR="008526DE" w:rsidRPr="00E50342">
              <w:rPr>
                <w:sz w:val="22"/>
                <w:szCs w:val="22"/>
                <w:lang w:val="ro-RO" w:eastAsia="en-US"/>
              </w:rPr>
              <w:t xml:space="preserve">Hidrogenul și compușii lui. </w:t>
            </w:r>
            <w:r w:rsidRPr="00E50342">
              <w:rPr>
                <w:sz w:val="22"/>
                <w:szCs w:val="22"/>
                <w:lang w:val="ro-RO" w:eastAsia="en-US"/>
              </w:rPr>
              <w:t>Elementele grupelor I A</w:t>
            </w:r>
            <w:r w:rsidR="006E4684" w:rsidRPr="00E50342">
              <w:rPr>
                <w:sz w:val="22"/>
                <w:szCs w:val="22"/>
                <w:lang w:val="ro-RO" w:eastAsia="en-US"/>
              </w:rPr>
              <w:t xml:space="preserve"> și</w:t>
            </w:r>
            <w:r w:rsidRPr="00E50342">
              <w:rPr>
                <w:sz w:val="22"/>
                <w:szCs w:val="22"/>
                <w:lang w:val="ro-RO" w:eastAsia="en-US"/>
              </w:rPr>
              <w:t xml:space="preserve"> II A</w:t>
            </w:r>
            <w:r w:rsidR="008526DE" w:rsidRPr="00E50342">
              <w:rPr>
                <w:sz w:val="22"/>
                <w:szCs w:val="22"/>
                <w:lang w:val="ro-RO" w:eastAsia="en-US"/>
              </w:rPr>
              <w:t>.</w:t>
            </w:r>
            <w:r w:rsidRPr="00E50342">
              <w:rPr>
                <w:sz w:val="22"/>
                <w:szCs w:val="22"/>
                <w:lang w:val="ro-RO" w:eastAsia="en-US"/>
              </w:rPr>
              <w:t xml:space="preserve"> </w:t>
            </w:r>
            <w:r w:rsidR="00EA6A37" w:rsidRPr="00E50342">
              <w:rPr>
                <w:sz w:val="22"/>
                <w:szCs w:val="22"/>
                <w:lang w:val="ro-RO" w:eastAsia="en-US"/>
              </w:rPr>
              <w:t xml:space="preserve">Rolul biologic al </w:t>
            </w:r>
            <w:r w:rsidRPr="00E50342">
              <w:rPr>
                <w:sz w:val="22"/>
                <w:szCs w:val="22"/>
                <w:lang w:val="ro-RO" w:eastAsia="en-US"/>
              </w:rPr>
              <w:t>sodiului</w:t>
            </w:r>
            <w:r w:rsidR="008526DE" w:rsidRPr="00E50342">
              <w:rPr>
                <w:sz w:val="22"/>
                <w:szCs w:val="22"/>
                <w:lang w:val="ro-RO" w:eastAsia="en-US"/>
              </w:rPr>
              <w:t>,</w:t>
            </w:r>
            <w:r w:rsidRPr="00E50342">
              <w:rPr>
                <w:sz w:val="22"/>
                <w:szCs w:val="22"/>
                <w:lang w:val="ro-RO" w:eastAsia="en-US"/>
              </w:rPr>
              <w:t xml:space="preserve"> potasiului</w:t>
            </w:r>
            <w:r w:rsidR="008526DE" w:rsidRPr="00E50342">
              <w:rPr>
                <w:sz w:val="22"/>
                <w:szCs w:val="22"/>
                <w:lang w:val="ro-RO" w:eastAsia="en-US"/>
              </w:rPr>
              <w:t>, magneziului</w:t>
            </w:r>
            <w:r w:rsidR="00CB23A7" w:rsidRPr="00E50342">
              <w:rPr>
                <w:sz w:val="22"/>
                <w:szCs w:val="22"/>
                <w:lang w:val="ro-RO" w:eastAsia="en-US"/>
              </w:rPr>
              <w:t xml:space="preserve"> și</w:t>
            </w:r>
            <w:r w:rsidR="008526DE" w:rsidRPr="00E50342">
              <w:rPr>
                <w:sz w:val="22"/>
                <w:szCs w:val="22"/>
                <w:lang w:val="ro-RO" w:eastAsia="en-US"/>
              </w:rPr>
              <w:t xml:space="preserve"> </w:t>
            </w:r>
            <w:r w:rsidR="00777B9A" w:rsidRPr="00E50342">
              <w:rPr>
                <w:sz w:val="22"/>
                <w:szCs w:val="22"/>
                <w:lang w:val="ro-RO" w:eastAsia="en-US"/>
              </w:rPr>
              <w:t>calciu</w:t>
            </w:r>
            <w:r w:rsidR="008526DE" w:rsidRPr="00E50342">
              <w:rPr>
                <w:sz w:val="22"/>
                <w:szCs w:val="22"/>
                <w:lang w:val="ro-RO" w:eastAsia="en-US"/>
              </w:rPr>
              <w:t>lui</w:t>
            </w:r>
            <w:r w:rsidR="00CB23A7" w:rsidRPr="00E50342">
              <w:rPr>
                <w:sz w:val="22"/>
                <w:szCs w:val="22"/>
                <w:lang w:val="ro-RO" w:eastAsia="en-US"/>
              </w:rPr>
              <w:t>.</w:t>
            </w:r>
            <w:r w:rsidR="00FE60F2" w:rsidRPr="00E50342">
              <w:rPr>
                <w:sz w:val="22"/>
                <w:szCs w:val="22"/>
                <w:lang w:val="ro-RO" w:eastAsia="en-US"/>
              </w:rPr>
              <w:t xml:space="preserve"> </w:t>
            </w:r>
            <w:r w:rsidR="00CB23A7" w:rsidRPr="00E50342">
              <w:rPr>
                <w:sz w:val="22"/>
                <w:szCs w:val="22"/>
                <w:lang w:val="ro-RO" w:eastAsia="en-US"/>
              </w:rPr>
              <w:t xml:space="preserve">Preparatele lor </w:t>
            </w:r>
            <w:r w:rsidRPr="00E50342">
              <w:rPr>
                <w:sz w:val="22"/>
                <w:szCs w:val="22"/>
                <w:lang w:val="ro-RO" w:eastAsia="en-US"/>
              </w:rPr>
              <w:t>în medicină și farmacie.</w:t>
            </w:r>
            <w:r w:rsidR="000A7213">
              <w:rPr>
                <w:sz w:val="22"/>
                <w:szCs w:val="22"/>
                <w:lang w:val="ro-RO" w:eastAsia="en-US"/>
              </w:rPr>
              <w:t xml:space="preserve"> Bilanțul Na</w:t>
            </w:r>
            <w:r w:rsidR="000A7213" w:rsidRPr="000A7213">
              <w:rPr>
                <w:sz w:val="22"/>
                <w:szCs w:val="22"/>
                <w:vertAlign w:val="superscript"/>
                <w:lang w:val="ro-RO" w:eastAsia="en-US"/>
              </w:rPr>
              <w:t>+</w:t>
            </w:r>
            <w:r w:rsidR="000A7213">
              <w:rPr>
                <w:sz w:val="22"/>
                <w:szCs w:val="22"/>
                <w:lang w:val="ro-RO" w:eastAsia="en-US"/>
              </w:rPr>
              <w:t>-K</w:t>
            </w:r>
            <w:r w:rsidR="000A7213" w:rsidRPr="000A7213">
              <w:rPr>
                <w:sz w:val="22"/>
                <w:szCs w:val="22"/>
                <w:vertAlign w:val="superscript"/>
                <w:lang w:val="ro-RO" w:eastAsia="en-US"/>
              </w:rPr>
              <w:t>+</w:t>
            </w:r>
            <w:r w:rsidR="000A7213">
              <w:rPr>
                <w:sz w:val="22"/>
                <w:szCs w:val="22"/>
                <w:lang w:val="ro-RO" w:eastAsia="en-US"/>
              </w:rPr>
              <w:t xml:space="preserve"> în celulă.</w:t>
            </w:r>
          </w:p>
        </w:tc>
        <w:tc>
          <w:tcPr>
            <w:tcW w:w="4624" w:type="dxa"/>
          </w:tcPr>
          <w:p w14:paraId="0CA94BB9" w14:textId="77777777" w:rsidR="00134ABD" w:rsidRPr="00E50342" w:rsidRDefault="00134ABD" w:rsidP="00134ABD">
            <w:pPr>
              <w:jc w:val="both"/>
              <w:rPr>
                <w:sz w:val="22"/>
                <w:szCs w:val="22"/>
                <w:lang w:val="ro-RO" w:eastAsia="en-US"/>
              </w:rPr>
            </w:pPr>
            <w:r w:rsidRPr="00E50342">
              <w:rPr>
                <w:sz w:val="22"/>
                <w:szCs w:val="22"/>
                <w:lang w:val="ro-RO" w:eastAsia="en-US"/>
              </w:rPr>
              <w:t xml:space="preserve">Elementele s. Hidrogenul. Peroxidul de hidrogen. Elementele grupelor I A și II A. </w:t>
            </w:r>
          </w:p>
          <w:p w14:paraId="430885D3" w14:textId="427C37D3" w:rsidR="00134ABD" w:rsidRPr="00E50342" w:rsidRDefault="00134ABD" w:rsidP="00134ABD">
            <w:pPr>
              <w:jc w:val="both"/>
              <w:rPr>
                <w:sz w:val="22"/>
                <w:szCs w:val="22"/>
                <w:lang w:val="ro-RO" w:eastAsia="en-US"/>
              </w:rPr>
            </w:pPr>
            <w:r w:rsidRPr="00E50342">
              <w:rPr>
                <w:noProof/>
                <w:sz w:val="22"/>
                <w:szCs w:val="22"/>
                <w:lang w:val="en-GB"/>
              </w:rPr>
              <w:t>Chimia sodiului, potasiului, magneziului</w:t>
            </w:r>
            <w:r w:rsidR="008A237A" w:rsidRPr="00E50342">
              <w:rPr>
                <w:noProof/>
                <w:sz w:val="22"/>
                <w:szCs w:val="22"/>
                <w:lang w:val="en-GB"/>
              </w:rPr>
              <w:t>,</w:t>
            </w:r>
            <w:r w:rsidRPr="00E50342">
              <w:rPr>
                <w:noProof/>
                <w:sz w:val="22"/>
                <w:szCs w:val="22"/>
                <w:lang w:val="en-GB"/>
              </w:rPr>
              <w:t xml:space="preserve"> calciului</w:t>
            </w:r>
            <w:r w:rsidR="008A237A" w:rsidRPr="00E50342">
              <w:rPr>
                <w:noProof/>
                <w:sz w:val="22"/>
                <w:szCs w:val="22"/>
                <w:lang w:val="en-GB"/>
              </w:rPr>
              <w:t xml:space="preserve"> și bariului</w:t>
            </w:r>
            <w:r w:rsidRPr="00E50342">
              <w:rPr>
                <w:noProof/>
                <w:sz w:val="22"/>
                <w:szCs w:val="22"/>
                <w:lang w:val="ro-RO"/>
              </w:rPr>
              <w:t>.</w:t>
            </w:r>
          </w:p>
        </w:tc>
        <w:tc>
          <w:tcPr>
            <w:tcW w:w="1122" w:type="dxa"/>
          </w:tcPr>
          <w:p w14:paraId="7EC6E5BD" w14:textId="77777777" w:rsidR="00134ABD" w:rsidRDefault="00134ABD" w:rsidP="00134ABD">
            <w:pPr>
              <w:jc w:val="center"/>
              <w:rPr>
                <w:lang w:val="ro-RO" w:eastAsia="en-US"/>
              </w:rPr>
            </w:pPr>
          </w:p>
          <w:p w14:paraId="3902CBE4" w14:textId="182C83BF" w:rsidR="00134ABD" w:rsidRPr="001B325B" w:rsidRDefault="00134ABD" w:rsidP="00134ABD">
            <w:pPr>
              <w:jc w:val="center"/>
              <w:rPr>
                <w:lang w:val="ro-RO" w:eastAsia="en-US"/>
              </w:rPr>
            </w:pPr>
            <w:r w:rsidRPr="001B325B">
              <w:rPr>
                <w:lang w:val="ro-RO" w:eastAsia="en-US"/>
              </w:rPr>
              <w:t>6</w:t>
            </w:r>
          </w:p>
        </w:tc>
      </w:tr>
      <w:tr w:rsidR="00CB23A7" w:rsidRPr="001B325B" w14:paraId="7C811669" w14:textId="77777777" w:rsidTr="00ED2322">
        <w:trPr>
          <w:jc w:val="center"/>
        </w:trPr>
        <w:tc>
          <w:tcPr>
            <w:tcW w:w="562" w:type="dxa"/>
            <w:vAlign w:val="center"/>
          </w:tcPr>
          <w:p w14:paraId="3B96034E" w14:textId="77777777" w:rsidR="00CB23A7" w:rsidRPr="001B325B" w:rsidRDefault="00CB23A7" w:rsidP="00CB23A7">
            <w:pPr>
              <w:jc w:val="center"/>
              <w:rPr>
                <w:lang w:val="ro-RO" w:eastAsia="en-US"/>
              </w:rPr>
            </w:pPr>
            <w:r w:rsidRPr="001B325B">
              <w:rPr>
                <w:lang w:val="ro-RO" w:eastAsia="en-US"/>
              </w:rPr>
              <w:t>9</w:t>
            </w:r>
          </w:p>
        </w:tc>
        <w:tc>
          <w:tcPr>
            <w:tcW w:w="1560" w:type="dxa"/>
            <w:vAlign w:val="center"/>
          </w:tcPr>
          <w:p w14:paraId="0509A18E" w14:textId="27A34CB7" w:rsidR="00CB23A7" w:rsidRPr="001B325B" w:rsidRDefault="00CB23A7" w:rsidP="00CB23A7">
            <w:pPr>
              <w:jc w:val="center"/>
              <w:rPr>
                <w:lang w:val="ro-RO" w:eastAsia="en-US"/>
              </w:rPr>
            </w:pPr>
            <w:r w:rsidRPr="001B325B">
              <w:rPr>
                <w:lang w:val="ro-RO" w:eastAsia="en-US"/>
              </w:rPr>
              <w:t>2</w:t>
            </w:r>
            <w:r>
              <w:rPr>
                <w:lang w:val="ro-RO" w:eastAsia="en-US"/>
              </w:rPr>
              <w:t>7</w:t>
            </w:r>
            <w:r w:rsidRPr="001B325B">
              <w:rPr>
                <w:lang w:val="ro-RO" w:eastAsia="en-US"/>
              </w:rPr>
              <w:t xml:space="preserve">.10 – </w:t>
            </w:r>
            <w:r>
              <w:rPr>
                <w:lang w:val="ro-RO" w:eastAsia="en-US"/>
              </w:rPr>
              <w:t>3</w:t>
            </w:r>
            <w:r w:rsidRPr="001B325B">
              <w:rPr>
                <w:lang w:val="ro-RO" w:eastAsia="en-US"/>
              </w:rPr>
              <w:t>1.1</w:t>
            </w:r>
            <w:r>
              <w:rPr>
                <w:lang w:val="ro-RO" w:eastAsia="en-US"/>
              </w:rPr>
              <w:t>0</w:t>
            </w:r>
          </w:p>
        </w:tc>
        <w:tc>
          <w:tcPr>
            <w:tcW w:w="6662" w:type="dxa"/>
            <w:vAlign w:val="center"/>
          </w:tcPr>
          <w:p w14:paraId="5D876C5F" w14:textId="1C038CFC" w:rsidR="00CB23A7" w:rsidRPr="00E50342" w:rsidRDefault="00CB23A7" w:rsidP="00CB23A7">
            <w:pPr>
              <w:tabs>
                <w:tab w:val="left" w:pos="170"/>
              </w:tabs>
              <w:jc w:val="both"/>
              <w:rPr>
                <w:sz w:val="22"/>
                <w:szCs w:val="22"/>
                <w:lang w:val="ro-RO" w:eastAsia="en-US"/>
              </w:rPr>
            </w:pPr>
            <w:r w:rsidRPr="00E50342">
              <w:rPr>
                <w:sz w:val="22"/>
                <w:szCs w:val="22"/>
                <w:lang w:val="ro-RO" w:eastAsia="en-US"/>
              </w:rPr>
              <w:t xml:space="preserve">Caracteristica generală a elementelor </w:t>
            </w:r>
            <w:r w:rsidRPr="00E50342">
              <w:rPr>
                <w:i/>
                <w:sz w:val="22"/>
                <w:szCs w:val="22"/>
                <w:lang w:val="ro-RO" w:eastAsia="en-US"/>
              </w:rPr>
              <w:t>d</w:t>
            </w:r>
            <w:r w:rsidRPr="00E50342">
              <w:rPr>
                <w:sz w:val="22"/>
                <w:szCs w:val="22"/>
                <w:lang w:val="ro-RO" w:eastAsia="en-US"/>
              </w:rPr>
              <w:t>. Elementele grupelor VI B</w:t>
            </w:r>
            <w:r w:rsidR="006E4684" w:rsidRPr="00E50342">
              <w:rPr>
                <w:sz w:val="22"/>
                <w:szCs w:val="22"/>
                <w:lang w:val="ro-RO" w:eastAsia="en-US"/>
              </w:rPr>
              <w:t xml:space="preserve"> și</w:t>
            </w:r>
            <w:r w:rsidRPr="00E50342">
              <w:rPr>
                <w:sz w:val="22"/>
                <w:szCs w:val="22"/>
                <w:lang w:val="ro-RO" w:eastAsia="en-US"/>
              </w:rPr>
              <w:t xml:space="preserve"> VII B</w:t>
            </w:r>
            <w:r w:rsidR="006E4684" w:rsidRPr="00E50342">
              <w:rPr>
                <w:sz w:val="22"/>
                <w:szCs w:val="22"/>
                <w:lang w:val="ro-RO" w:eastAsia="en-US"/>
              </w:rPr>
              <w:t>.</w:t>
            </w:r>
            <w:r w:rsidRPr="00E50342">
              <w:rPr>
                <w:sz w:val="22"/>
                <w:szCs w:val="22"/>
                <w:lang w:val="ro-RO" w:eastAsia="en-US"/>
              </w:rPr>
              <w:t xml:space="preserve"> Rolul biologic al cromului</w:t>
            </w:r>
            <w:r w:rsidR="008A6BDD" w:rsidRPr="00E50342">
              <w:rPr>
                <w:sz w:val="22"/>
                <w:szCs w:val="22"/>
                <w:lang w:val="ro-RO" w:eastAsia="en-US"/>
              </w:rPr>
              <w:t>,</w:t>
            </w:r>
            <w:r w:rsidRPr="00E50342">
              <w:rPr>
                <w:sz w:val="22"/>
                <w:szCs w:val="22"/>
                <w:lang w:val="ro-RO" w:eastAsia="en-US"/>
              </w:rPr>
              <w:t xml:space="preserve"> molibdenului</w:t>
            </w:r>
            <w:r w:rsidR="008A6BDD" w:rsidRPr="00E50342">
              <w:rPr>
                <w:sz w:val="22"/>
                <w:szCs w:val="22"/>
                <w:lang w:val="ro-RO" w:eastAsia="en-US"/>
              </w:rPr>
              <w:t xml:space="preserve"> și manganului</w:t>
            </w:r>
            <w:r w:rsidRPr="00E50342">
              <w:rPr>
                <w:sz w:val="22"/>
                <w:szCs w:val="22"/>
                <w:lang w:val="ro-RO" w:eastAsia="en-US"/>
              </w:rPr>
              <w:t>. Compușii l</w:t>
            </w:r>
            <w:r w:rsidR="008A6BDD" w:rsidRPr="00E50342">
              <w:rPr>
                <w:sz w:val="22"/>
                <w:szCs w:val="22"/>
                <w:lang w:val="ro-RO" w:eastAsia="en-US"/>
              </w:rPr>
              <w:t>or</w:t>
            </w:r>
            <w:r w:rsidRPr="00E50342">
              <w:rPr>
                <w:sz w:val="22"/>
                <w:szCs w:val="22"/>
                <w:lang w:val="ro-RO" w:eastAsia="en-US"/>
              </w:rPr>
              <w:t xml:space="preserve"> în medicină și farmacie.</w:t>
            </w:r>
          </w:p>
        </w:tc>
        <w:tc>
          <w:tcPr>
            <w:tcW w:w="4624" w:type="dxa"/>
          </w:tcPr>
          <w:p w14:paraId="3187746A" w14:textId="77777777" w:rsidR="00CB23A7" w:rsidRPr="00E50342" w:rsidRDefault="00CB23A7" w:rsidP="00CB23A7">
            <w:pPr>
              <w:jc w:val="both"/>
              <w:rPr>
                <w:sz w:val="22"/>
                <w:szCs w:val="22"/>
                <w:lang w:val="ro-RO" w:eastAsia="en-US"/>
              </w:rPr>
            </w:pPr>
            <w:r w:rsidRPr="00E50342">
              <w:rPr>
                <w:sz w:val="22"/>
                <w:szCs w:val="22"/>
                <w:lang w:val="ro-RO" w:eastAsia="en-US"/>
              </w:rPr>
              <w:t xml:space="preserve">Elementele grupelor VI B și VII B. </w:t>
            </w:r>
          </w:p>
          <w:p w14:paraId="79DD1A7D" w14:textId="5A1F1893" w:rsidR="00CB23A7" w:rsidRPr="00E50342" w:rsidRDefault="00CB23A7" w:rsidP="00CB23A7">
            <w:pPr>
              <w:jc w:val="both"/>
              <w:rPr>
                <w:sz w:val="22"/>
                <w:szCs w:val="22"/>
                <w:lang w:val="ro-RO" w:eastAsia="en-US"/>
              </w:rPr>
            </w:pPr>
            <w:r w:rsidRPr="00E50342">
              <w:rPr>
                <w:bCs/>
                <w:sz w:val="22"/>
                <w:szCs w:val="22"/>
                <w:lang w:val="ro-RO" w:eastAsia="en-US"/>
              </w:rPr>
              <w:t xml:space="preserve">Chimia </w:t>
            </w:r>
            <w:r w:rsidRPr="00E50342">
              <w:rPr>
                <w:sz w:val="22"/>
                <w:szCs w:val="22"/>
                <w:lang w:val="ro-RO" w:eastAsia="en-US"/>
              </w:rPr>
              <w:t>cromului și manganului.</w:t>
            </w:r>
          </w:p>
        </w:tc>
        <w:tc>
          <w:tcPr>
            <w:tcW w:w="1122" w:type="dxa"/>
          </w:tcPr>
          <w:p w14:paraId="324E3448" w14:textId="77777777" w:rsidR="00CB23A7" w:rsidRPr="001B325B" w:rsidRDefault="00CB23A7" w:rsidP="00CB23A7">
            <w:pPr>
              <w:jc w:val="center"/>
              <w:rPr>
                <w:lang w:val="ro-RO" w:eastAsia="en-US"/>
              </w:rPr>
            </w:pPr>
          </w:p>
          <w:p w14:paraId="7D388632" w14:textId="77777777" w:rsidR="00CB23A7" w:rsidRPr="001B325B" w:rsidRDefault="00CB23A7" w:rsidP="00CB23A7">
            <w:pPr>
              <w:jc w:val="center"/>
              <w:rPr>
                <w:b/>
                <w:lang w:val="ro-RO" w:eastAsia="en-US"/>
              </w:rPr>
            </w:pPr>
            <w:r w:rsidRPr="001B325B">
              <w:rPr>
                <w:lang w:val="ro-RO" w:eastAsia="en-US"/>
              </w:rPr>
              <w:t>6</w:t>
            </w:r>
          </w:p>
        </w:tc>
      </w:tr>
      <w:tr w:rsidR="00CB23A7" w:rsidRPr="001B325B" w14:paraId="7EAC55C2" w14:textId="77777777" w:rsidTr="00ED2322">
        <w:trPr>
          <w:jc w:val="center"/>
        </w:trPr>
        <w:tc>
          <w:tcPr>
            <w:tcW w:w="562" w:type="dxa"/>
            <w:vAlign w:val="center"/>
          </w:tcPr>
          <w:p w14:paraId="7F45A9DC" w14:textId="77777777" w:rsidR="00CB23A7" w:rsidRPr="001B325B" w:rsidRDefault="00CB23A7" w:rsidP="00CB23A7">
            <w:pPr>
              <w:jc w:val="center"/>
              <w:rPr>
                <w:lang w:val="ro-RO" w:eastAsia="en-US"/>
              </w:rPr>
            </w:pPr>
            <w:r w:rsidRPr="001B325B">
              <w:rPr>
                <w:lang w:val="ro-RO" w:eastAsia="en-US"/>
              </w:rPr>
              <w:t>10</w:t>
            </w:r>
          </w:p>
        </w:tc>
        <w:tc>
          <w:tcPr>
            <w:tcW w:w="1560" w:type="dxa"/>
            <w:vAlign w:val="center"/>
          </w:tcPr>
          <w:p w14:paraId="2E925688" w14:textId="13727590" w:rsidR="00CB23A7" w:rsidRPr="001B325B" w:rsidRDefault="00CB23A7" w:rsidP="00CB23A7">
            <w:pPr>
              <w:jc w:val="center"/>
              <w:rPr>
                <w:lang w:val="ro-RO" w:eastAsia="en-US"/>
              </w:rPr>
            </w:pPr>
            <w:r w:rsidRPr="001B325B">
              <w:rPr>
                <w:lang w:val="ro-RO" w:eastAsia="en-US"/>
              </w:rPr>
              <w:t>0</w:t>
            </w:r>
            <w:r>
              <w:rPr>
                <w:lang w:val="ro-RO" w:eastAsia="en-US"/>
              </w:rPr>
              <w:t>3</w:t>
            </w:r>
            <w:r w:rsidRPr="001B325B">
              <w:rPr>
                <w:lang w:val="ro-RO" w:eastAsia="en-US"/>
              </w:rPr>
              <w:t>.11 – 0</w:t>
            </w:r>
            <w:r>
              <w:rPr>
                <w:lang w:val="ro-RO" w:eastAsia="en-US"/>
              </w:rPr>
              <w:t>7</w:t>
            </w:r>
            <w:r w:rsidRPr="001B325B">
              <w:rPr>
                <w:lang w:val="ro-RO" w:eastAsia="en-US"/>
              </w:rPr>
              <w:t>.11</w:t>
            </w:r>
          </w:p>
        </w:tc>
        <w:tc>
          <w:tcPr>
            <w:tcW w:w="6662" w:type="dxa"/>
            <w:vAlign w:val="center"/>
          </w:tcPr>
          <w:p w14:paraId="3F0E71C1" w14:textId="6376532D" w:rsidR="00CB23A7" w:rsidRPr="00E50342" w:rsidRDefault="006E4684" w:rsidP="00CB23A7">
            <w:pPr>
              <w:jc w:val="both"/>
              <w:rPr>
                <w:sz w:val="22"/>
                <w:szCs w:val="22"/>
                <w:lang w:val="ro-RO" w:eastAsia="en-US"/>
              </w:rPr>
            </w:pPr>
            <w:r w:rsidRPr="00E50342">
              <w:rPr>
                <w:sz w:val="22"/>
                <w:szCs w:val="22"/>
                <w:lang w:val="ro-RO" w:eastAsia="en-US"/>
              </w:rPr>
              <w:t xml:space="preserve">Elementele grupei VIII B. Chimia fierului, cobaltului și nichelului. Preparatele fierului și cobaltului în medicină. Metalele platinice. Activitatea antitumorală a </w:t>
            </w:r>
            <w:r w:rsidR="000F370C" w:rsidRPr="00E50342">
              <w:rPr>
                <w:sz w:val="22"/>
                <w:szCs w:val="22"/>
                <w:lang w:val="ro-RO" w:eastAsia="en-US"/>
              </w:rPr>
              <w:t>compușilor</w:t>
            </w:r>
            <w:r w:rsidRPr="00E50342">
              <w:rPr>
                <w:sz w:val="22"/>
                <w:szCs w:val="22"/>
                <w:lang w:val="ro-RO" w:eastAsia="en-US"/>
              </w:rPr>
              <w:t xml:space="preserve"> </w:t>
            </w:r>
            <w:r w:rsidR="000F370C" w:rsidRPr="00E50342">
              <w:rPr>
                <w:sz w:val="22"/>
                <w:szCs w:val="22"/>
                <w:lang w:val="ro-RO" w:eastAsia="en-US"/>
              </w:rPr>
              <w:t>complecși</w:t>
            </w:r>
            <w:r w:rsidRPr="00E50342">
              <w:rPr>
                <w:sz w:val="22"/>
                <w:szCs w:val="22"/>
                <w:lang w:val="ro-RO" w:eastAsia="en-US"/>
              </w:rPr>
              <w:t xml:space="preserve"> ai platinei.</w:t>
            </w:r>
          </w:p>
        </w:tc>
        <w:tc>
          <w:tcPr>
            <w:tcW w:w="4624" w:type="dxa"/>
          </w:tcPr>
          <w:p w14:paraId="03424645" w14:textId="118E4BB9" w:rsidR="00CB23A7" w:rsidRPr="00E50342" w:rsidRDefault="00CB23A7" w:rsidP="00CB23A7">
            <w:pPr>
              <w:jc w:val="both"/>
              <w:rPr>
                <w:sz w:val="22"/>
                <w:szCs w:val="22"/>
                <w:lang w:val="ro-RO" w:eastAsia="en-US"/>
              </w:rPr>
            </w:pPr>
            <w:r w:rsidRPr="00E50342">
              <w:rPr>
                <w:sz w:val="22"/>
                <w:szCs w:val="22"/>
                <w:lang w:val="ro-RO" w:eastAsia="en-US"/>
              </w:rPr>
              <w:t xml:space="preserve">Elementele grupei VIII B. </w:t>
            </w:r>
            <w:r w:rsidR="006E4684" w:rsidRPr="00E50342">
              <w:rPr>
                <w:sz w:val="22"/>
                <w:szCs w:val="22"/>
                <w:lang w:val="ro-RO" w:eastAsia="en-US"/>
              </w:rPr>
              <w:t>Metalele platinice.</w:t>
            </w:r>
          </w:p>
          <w:p w14:paraId="2534E546" w14:textId="2E9B295B" w:rsidR="00CB23A7" w:rsidRPr="00E50342" w:rsidRDefault="00CB23A7" w:rsidP="00CB23A7">
            <w:pPr>
              <w:jc w:val="both"/>
              <w:rPr>
                <w:sz w:val="22"/>
                <w:szCs w:val="22"/>
                <w:lang w:val="ro-RO" w:eastAsia="en-US"/>
              </w:rPr>
            </w:pPr>
            <w:r w:rsidRPr="00E50342">
              <w:rPr>
                <w:sz w:val="22"/>
                <w:szCs w:val="22"/>
                <w:lang w:val="ro-RO" w:eastAsia="en-US"/>
              </w:rPr>
              <w:t xml:space="preserve">Chimia fierului, cobaltului și nichelului. </w:t>
            </w:r>
          </w:p>
        </w:tc>
        <w:tc>
          <w:tcPr>
            <w:tcW w:w="1122" w:type="dxa"/>
          </w:tcPr>
          <w:p w14:paraId="794C7D8D" w14:textId="77777777" w:rsidR="00CB23A7" w:rsidRPr="001B325B" w:rsidRDefault="00CB23A7" w:rsidP="00CB23A7">
            <w:pPr>
              <w:jc w:val="center"/>
              <w:rPr>
                <w:lang w:val="ro-RO" w:eastAsia="en-US"/>
              </w:rPr>
            </w:pPr>
          </w:p>
          <w:p w14:paraId="0679833C" w14:textId="77777777" w:rsidR="00CB23A7" w:rsidRPr="001B325B" w:rsidRDefault="00CB23A7" w:rsidP="00CB23A7">
            <w:pPr>
              <w:jc w:val="center"/>
              <w:rPr>
                <w:lang w:val="ro-RO" w:eastAsia="en-US"/>
              </w:rPr>
            </w:pPr>
            <w:r w:rsidRPr="001B325B">
              <w:rPr>
                <w:lang w:val="ro-RO" w:eastAsia="en-US"/>
              </w:rPr>
              <w:t>6</w:t>
            </w:r>
          </w:p>
        </w:tc>
      </w:tr>
      <w:tr w:rsidR="00CB23A7" w:rsidRPr="001B325B" w14:paraId="1931D132" w14:textId="77777777" w:rsidTr="00ED2322">
        <w:trPr>
          <w:jc w:val="center"/>
        </w:trPr>
        <w:tc>
          <w:tcPr>
            <w:tcW w:w="562" w:type="dxa"/>
            <w:vAlign w:val="center"/>
          </w:tcPr>
          <w:p w14:paraId="3462DFD3" w14:textId="77777777" w:rsidR="00CB23A7" w:rsidRPr="001B325B" w:rsidRDefault="00CB23A7" w:rsidP="00CB23A7">
            <w:pPr>
              <w:jc w:val="center"/>
              <w:rPr>
                <w:lang w:val="ro-RO" w:eastAsia="en-US"/>
              </w:rPr>
            </w:pPr>
            <w:r w:rsidRPr="001B325B">
              <w:rPr>
                <w:lang w:val="ro-RO" w:eastAsia="en-US"/>
              </w:rPr>
              <w:t>11</w:t>
            </w:r>
          </w:p>
        </w:tc>
        <w:tc>
          <w:tcPr>
            <w:tcW w:w="1560" w:type="dxa"/>
            <w:vAlign w:val="center"/>
          </w:tcPr>
          <w:p w14:paraId="50316E4E" w14:textId="6FBC9806" w:rsidR="00CB23A7" w:rsidRPr="001B325B" w:rsidRDefault="00CB23A7" w:rsidP="00CB23A7">
            <w:pPr>
              <w:jc w:val="center"/>
              <w:rPr>
                <w:lang w:val="ro-RO" w:eastAsia="en-US"/>
              </w:rPr>
            </w:pPr>
            <w:r w:rsidRPr="001B325B">
              <w:rPr>
                <w:lang w:val="ro-RO" w:eastAsia="en-US"/>
              </w:rPr>
              <w:t>1</w:t>
            </w:r>
            <w:r>
              <w:rPr>
                <w:lang w:val="ro-RO" w:eastAsia="en-US"/>
              </w:rPr>
              <w:t>0</w:t>
            </w:r>
            <w:r w:rsidRPr="001B325B">
              <w:rPr>
                <w:lang w:val="ro-RO" w:eastAsia="en-US"/>
              </w:rPr>
              <w:t>.11 – 1</w:t>
            </w:r>
            <w:r>
              <w:rPr>
                <w:lang w:val="ro-RO" w:eastAsia="en-US"/>
              </w:rPr>
              <w:t>4</w:t>
            </w:r>
            <w:r w:rsidRPr="001B325B">
              <w:rPr>
                <w:lang w:val="ro-RO" w:eastAsia="en-US"/>
              </w:rPr>
              <w:t>.11</w:t>
            </w:r>
          </w:p>
        </w:tc>
        <w:tc>
          <w:tcPr>
            <w:tcW w:w="6662" w:type="dxa"/>
            <w:vAlign w:val="center"/>
          </w:tcPr>
          <w:p w14:paraId="13617936" w14:textId="65CF1A30" w:rsidR="00CB23A7" w:rsidRPr="00E50342" w:rsidRDefault="006E4684" w:rsidP="00CB23A7">
            <w:pPr>
              <w:jc w:val="both"/>
              <w:rPr>
                <w:sz w:val="22"/>
                <w:szCs w:val="22"/>
                <w:lang w:val="ro-RO" w:eastAsia="en-US"/>
              </w:rPr>
            </w:pPr>
            <w:r w:rsidRPr="00E50342">
              <w:rPr>
                <w:sz w:val="22"/>
                <w:szCs w:val="22"/>
                <w:lang w:val="ro-RO" w:eastAsia="en-US"/>
              </w:rPr>
              <w:t xml:space="preserve">Elementele grupelor I B și II B. Chimia cuprului, argintului, aurului. Rolul biologic al cuprului. Preparatele argintului </w:t>
            </w:r>
            <w:r w:rsidR="00CD623B" w:rsidRPr="00E50342">
              <w:rPr>
                <w:sz w:val="22"/>
                <w:szCs w:val="22"/>
                <w:lang w:val="ro-RO" w:eastAsia="en-US"/>
              </w:rPr>
              <w:t>și</w:t>
            </w:r>
            <w:r w:rsidRPr="00E50342">
              <w:rPr>
                <w:sz w:val="22"/>
                <w:szCs w:val="22"/>
                <w:lang w:val="ro-RO" w:eastAsia="en-US"/>
              </w:rPr>
              <w:t xml:space="preserve"> aurului în medicină. Chimia zincului, cadmiului</w:t>
            </w:r>
            <w:r w:rsidR="00CD623B" w:rsidRPr="00E50342">
              <w:rPr>
                <w:sz w:val="22"/>
                <w:szCs w:val="22"/>
                <w:lang w:val="ro-RO" w:eastAsia="en-US"/>
              </w:rPr>
              <w:t xml:space="preserve"> și</w:t>
            </w:r>
            <w:r w:rsidRPr="00E50342">
              <w:rPr>
                <w:sz w:val="22"/>
                <w:szCs w:val="22"/>
                <w:lang w:val="ro-RO" w:eastAsia="en-US"/>
              </w:rPr>
              <w:t xml:space="preserve"> mercurului. Preparatele zincului și mercurului în medicină. Toxicitatea cadmiului și mercurului.</w:t>
            </w:r>
          </w:p>
        </w:tc>
        <w:tc>
          <w:tcPr>
            <w:tcW w:w="4624" w:type="dxa"/>
          </w:tcPr>
          <w:p w14:paraId="6C53C145" w14:textId="6051A5D2" w:rsidR="00CB23A7" w:rsidRPr="00E50342" w:rsidRDefault="00CB23A7" w:rsidP="00CB23A7">
            <w:pPr>
              <w:jc w:val="both"/>
              <w:rPr>
                <w:sz w:val="22"/>
                <w:szCs w:val="22"/>
                <w:lang w:val="ro-RO" w:eastAsia="en-US"/>
              </w:rPr>
            </w:pPr>
            <w:r w:rsidRPr="00E50342">
              <w:rPr>
                <w:b/>
                <w:sz w:val="22"/>
                <w:szCs w:val="22"/>
                <w:lang w:val="ro-RO" w:eastAsia="en-US"/>
              </w:rPr>
              <w:t>Totalizarea 2.</w:t>
            </w:r>
            <w:r w:rsidRPr="00E50342">
              <w:rPr>
                <w:bCs/>
                <w:sz w:val="22"/>
                <w:szCs w:val="22"/>
                <w:lang w:val="ro-RO" w:eastAsia="en-US"/>
              </w:rPr>
              <w:t xml:space="preserve"> </w:t>
            </w:r>
            <w:r w:rsidRPr="00E50342">
              <w:rPr>
                <w:sz w:val="22"/>
                <w:szCs w:val="22"/>
                <w:lang w:val="ro-RO" w:eastAsia="en-US"/>
              </w:rPr>
              <w:t>Elementele grupelor I B și II B.</w:t>
            </w:r>
          </w:p>
          <w:p w14:paraId="7C01F15F" w14:textId="0C863E36" w:rsidR="00CB23A7" w:rsidRPr="00E50342" w:rsidRDefault="00CB23A7" w:rsidP="00CB23A7">
            <w:pPr>
              <w:jc w:val="both"/>
              <w:rPr>
                <w:sz w:val="22"/>
                <w:szCs w:val="22"/>
                <w:lang w:val="ro-RO" w:eastAsia="en-US"/>
              </w:rPr>
            </w:pPr>
            <w:r w:rsidRPr="00E50342">
              <w:rPr>
                <w:sz w:val="22"/>
                <w:szCs w:val="22"/>
                <w:lang w:val="ro-RO" w:eastAsia="en-US"/>
              </w:rPr>
              <w:t>Chimia cuprului, argintului, zincului, cadmiului și mercurului.</w:t>
            </w:r>
          </w:p>
        </w:tc>
        <w:tc>
          <w:tcPr>
            <w:tcW w:w="1122" w:type="dxa"/>
          </w:tcPr>
          <w:p w14:paraId="3D914B3F" w14:textId="77777777" w:rsidR="000F370C" w:rsidRDefault="000F370C" w:rsidP="00CB23A7">
            <w:pPr>
              <w:jc w:val="center"/>
              <w:rPr>
                <w:lang w:val="ro-RO" w:eastAsia="en-US"/>
              </w:rPr>
            </w:pPr>
          </w:p>
          <w:p w14:paraId="7195C19E" w14:textId="487B4EF8" w:rsidR="00CB23A7" w:rsidRPr="001B325B" w:rsidRDefault="00CB23A7" w:rsidP="00CB23A7">
            <w:pPr>
              <w:jc w:val="center"/>
              <w:rPr>
                <w:lang w:val="ro-RO" w:eastAsia="en-US"/>
              </w:rPr>
            </w:pPr>
            <w:r w:rsidRPr="001B325B">
              <w:rPr>
                <w:lang w:val="ro-RO" w:eastAsia="en-US"/>
              </w:rPr>
              <w:t>6</w:t>
            </w:r>
          </w:p>
        </w:tc>
      </w:tr>
      <w:tr w:rsidR="00CD623B" w:rsidRPr="001B325B" w14:paraId="13C2F1FC" w14:textId="77777777" w:rsidTr="00ED2322">
        <w:trPr>
          <w:jc w:val="center"/>
        </w:trPr>
        <w:tc>
          <w:tcPr>
            <w:tcW w:w="562" w:type="dxa"/>
            <w:vAlign w:val="center"/>
          </w:tcPr>
          <w:p w14:paraId="27333C50" w14:textId="77777777" w:rsidR="00CD623B" w:rsidRPr="001B325B" w:rsidRDefault="00CD623B" w:rsidP="00CD623B">
            <w:pPr>
              <w:jc w:val="center"/>
              <w:rPr>
                <w:lang w:val="ro-RO" w:eastAsia="en-US"/>
              </w:rPr>
            </w:pPr>
            <w:r w:rsidRPr="001B325B">
              <w:rPr>
                <w:lang w:val="ro-RO" w:eastAsia="en-US"/>
              </w:rPr>
              <w:t>12</w:t>
            </w:r>
          </w:p>
        </w:tc>
        <w:tc>
          <w:tcPr>
            <w:tcW w:w="1560" w:type="dxa"/>
            <w:vAlign w:val="center"/>
          </w:tcPr>
          <w:p w14:paraId="739D9809" w14:textId="0D5A336B" w:rsidR="00CD623B" w:rsidRPr="001B325B" w:rsidRDefault="00CD623B" w:rsidP="00CD623B">
            <w:pPr>
              <w:jc w:val="center"/>
              <w:rPr>
                <w:lang w:val="ro-RO" w:eastAsia="en-US"/>
              </w:rPr>
            </w:pPr>
            <w:r w:rsidRPr="001B325B">
              <w:rPr>
                <w:lang w:val="ro-RO" w:eastAsia="en-US"/>
              </w:rPr>
              <w:t>1</w:t>
            </w:r>
            <w:r>
              <w:rPr>
                <w:lang w:val="ro-RO" w:eastAsia="en-US"/>
              </w:rPr>
              <w:t>7</w:t>
            </w:r>
            <w:r w:rsidRPr="001B325B">
              <w:rPr>
                <w:lang w:val="ro-RO" w:eastAsia="en-US"/>
              </w:rPr>
              <w:t>.11 – 2</w:t>
            </w:r>
            <w:r>
              <w:rPr>
                <w:lang w:val="ro-RO" w:eastAsia="en-US"/>
              </w:rPr>
              <w:t>1</w:t>
            </w:r>
            <w:r w:rsidRPr="001B325B">
              <w:rPr>
                <w:lang w:val="ro-RO" w:eastAsia="en-US"/>
              </w:rPr>
              <w:t>.11</w:t>
            </w:r>
          </w:p>
        </w:tc>
        <w:tc>
          <w:tcPr>
            <w:tcW w:w="6662" w:type="dxa"/>
            <w:vAlign w:val="center"/>
          </w:tcPr>
          <w:p w14:paraId="7FDE7C57" w14:textId="43CA1DBA" w:rsidR="00CD623B" w:rsidRPr="00E50342" w:rsidRDefault="00CD623B" w:rsidP="00CD623B">
            <w:pPr>
              <w:jc w:val="both"/>
              <w:rPr>
                <w:sz w:val="22"/>
                <w:szCs w:val="22"/>
                <w:lang w:val="ro-RO" w:eastAsia="en-US"/>
              </w:rPr>
            </w:pPr>
            <w:r w:rsidRPr="00E50342">
              <w:rPr>
                <w:sz w:val="22"/>
                <w:szCs w:val="22"/>
                <w:lang w:val="ro-RO" w:eastAsia="en-US"/>
              </w:rPr>
              <w:t xml:space="preserve">Elementele </w:t>
            </w:r>
            <w:r w:rsidRPr="00E50342">
              <w:rPr>
                <w:i/>
                <w:sz w:val="22"/>
                <w:szCs w:val="22"/>
                <w:lang w:val="ro-RO" w:eastAsia="en-US"/>
              </w:rPr>
              <w:t>p</w:t>
            </w:r>
            <w:r w:rsidRPr="00E50342">
              <w:rPr>
                <w:sz w:val="22"/>
                <w:szCs w:val="22"/>
                <w:lang w:val="ro-RO" w:eastAsia="en-US"/>
              </w:rPr>
              <w:t xml:space="preserve">, caracteristica generală. Elementele grupelor III A și IV A. Chimia aluminiului și borului. Preparatele lor în medicină </w:t>
            </w:r>
            <w:r w:rsidR="00D90813" w:rsidRPr="00E50342">
              <w:rPr>
                <w:sz w:val="22"/>
                <w:szCs w:val="22"/>
                <w:lang w:val="ro-RO" w:eastAsia="en-US"/>
              </w:rPr>
              <w:t>și</w:t>
            </w:r>
            <w:r w:rsidRPr="00E50342">
              <w:rPr>
                <w:sz w:val="22"/>
                <w:szCs w:val="22"/>
                <w:lang w:val="ro-RO" w:eastAsia="en-US"/>
              </w:rPr>
              <w:t xml:space="preserve"> farmacie. Chimia carbonului și siliciului. Rolul lor biologic. Toxicitatea plumbului, preparatele lui în medicină. </w:t>
            </w:r>
          </w:p>
        </w:tc>
        <w:tc>
          <w:tcPr>
            <w:tcW w:w="4624" w:type="dxa"/>
          </w:tcPr>
          <w:p w14:paraId="0716395F" w14:textId="46D5F107" w:rsidR="00CD623B" w:rsidRPr="00E50342" w:rsidRDefault="00CD623B" w:rsidP="00CD623B">
            <w:pPr>
              <w:jc w:val="both"/>
              <w:rPr>
                <w:sz w:val="22"/>
                <w:szCs w:val="22"/>
                <w:lang w:val="ro-RO" w:eastAsia="en-US"/>
              </w:rPr>
            </w:pPr>
            <w:r w:rsidRPr="00E50342">
              <w:rPr>
                <w:sz w:val="22"/>
                <w:szCs w:val="22"/>
                <w:lang w:val="ro-RO" w:eastAsia="en-US"/>
              </w:rPr>
              <w:t xml:space="preserve">Elementele grupelor III A și IV A. </w:t>
            </w:r>
          </w:p>
          <w:p w14:paraId="16208B8C" w14:textId="6ACB2F1A" w:rsidR="00CD623B" w:rsidRPr="00E50342" w:rsidRDefault="00CD623B" w:rsidP="00CD623B">
            <w:pPr>
              <w:jc w:val="both"/>
              <w:rPr>
                <w:sz w:val="22"/>
                <w:szCs w:val="22"/>
                <w:lang w:val="ro-RO" w:eastAsia="en-US"/>
              </w:rPr>
            </w:pPr>
            <w:r w:rsidRPr="00E50342">
              <w:rPr>
                <w:sz w:val="22"/>
                <w:szCs w:val="22"/>
                <w:lang w:val="ro-RO" w:eastAsia="en-US"/>
              </w:rPr>
              <w:t>Chimia aluminiului, borului, carbonului, siliciului și plumbului.</w:t>
            </w:r>
          </w:p>
        </w:tc>
        <w:tc>
          <w:tcPr>
            <w:tcW w:w="1122" w:type="dxa"/>
          </w:tcPr>
          <w:p w14:paraId="52C189F5" w14:textId="77777777" w:rsidR="000F370C" w:rsidRDefault="000F370C" w:rsidP="00CD623B">
            <w:pPr>
              <w:jc w:val="center"/>
              <w:rPr>
                <w:lang w:val="ro-RO" w:eastAsia="en-US"/>
              </w:rPr>
            </w:pPr>
          </w:p>
          <w:p w14:paraId="79963D84" w14:textId="0A0090D9" w:rsidR="00CD623B" w:rsidRPr="001B325B" w:rsidRDefault="00CD623B" w:rsidP="00CD623B">
            <w:pPr>
              <w:jc w:val="center"/>
              <w:rPr>
                <w:lang w:val="ro-RO" w:eastAsia="en-US"/>
              </w:rPr>
            </w:pPr>
            <w:r w:rsidRPr="001B325B">
              <w:rPr>
                <w:lang w:val="ro-RO" w:eastAsia="en-US"/>
              </w:rPr>
              <w:t>6</w:t>
            </w:r>
          </w:p>
        </w:tc>
      </w:tr>
      <w:tr w:rsidR="00CD623B" w:rsidRPr="001B325B" w14:paraId="4D321C05" w14:textId="77777777" w:rsidTr="00ED2322">
        <w:trPr>
          <w:trHeight w:val="282"/>
          <w:jc w:val="center"/>
        </w:trPr>
        <w:tc>
          <w:tcPr>
            <w:tcW w:w="562" w:type="dxa"/>
            <w:vAlign w:val="center"/>
          </w:tcPr>
          <w:p w14:paraId="38C9FBEE" w14:textId="77777777" w:rsidR="00CD623B" w:rsidRPr="001B325B" w:rsidRDefault="00CD623B" w:rsidP="00CD623B">
            <w:pPr>
              <w:jc w:val="center"/>
              <w:rPr>
                <w:lang w:val="ro-RO" w:eastAsia="en-US"/>
              </w:rPr>
            </w:pPr>
            <w:r w:rsidRPr="001B325B">
              <w:rPr>
                <w:lang w:val="ro-RO" w:eastAsia="en-US"/>
              </w:rPr>
              <w:t>13</w:t>
            </w:r>
          </w:p>
        </w:tc>
        <w:tc>
          <w:tcPr>
            <w:tcW w:w="1560" w:type="dxa"/>
            <w:vAlign w:val="center"/>
          </w:tcPr>
          <w:p w14:paraId="37D2B9D2" w14:textId="1C997998" w:rsidR="00CD623B" w:rsidRPr="001B325B" w:rsidRDefault="00CD623B" w:rsidP="00CD623B">
            <w:pPr>
              <w:jc w:val="center"/>
              <w:rPr>
                <w:lang w:val="ro-RO" w:eastAsia="en-US"/>
              </w:rPr>
            </w:pPr>
            <w:r w:rsidRPr="001B325B">
              <w:rPr>
                <w:lang w:val="ro-RO" w:eastAsia="en-US"/>
              </w:rPr>
              <w:t>2</w:t>
            </w:r>
            <w:r>
              <w:rPr>
                <w:lang w:val="ro-RO" w:eastAsia="en-US"/>
              </w:rPr>
              <w:t>4</w:t>
            </w:r>
            <w:r w:rsidRPr="001B325B">
              <w:rPr>
                <w:lang w:val="ro-RO" w:eastAsia="en-US"/>
              </w:rPr>
              <w:t>.11 – 2</w:t>
            </w:r>
            <w:r>
              <w:rPr>
                <w:lang w:val="ro-RO" w:eastAsia="en-US"/>
              </w:rPr>
              <w:t>8</w:t>
            </w:r>
            <w:r w:rsidRPr="001B325B">
              <w:rPr>
                <w:lang w:val="ro-RO" w:eastAsia="en-US"/>
              </w:rPr>
              <w:t>.11</w:t>
            </w:r>
          </w:p>
        </w:tc>
        <w:tc>
          <w:tcPr>
            <w:tcW w:w="6662" w:type="dxa"/>
            <w:vAlign w:val="center"/>
          </w:tcPr>
          <w:p w14:paraId="2A2F7765" w14:textId="28FD1DB3" w:rsidR="00CD623B" w:rsidRPr="00E50342" w:rsidRDefault="00CD623B" w:rsidP="00CD623B">
            <w:pPr>
              <w:jc w:val="both"/>
              <w:rPr>
                <w:sz w:val="22"/>
                <w:szCs w:val="22"/>
                <w:lang w:val="ro-RO" w:eastAsia="en-US"/>
              </w:rPr>
            </w:pPr>
            <w:r w:rsidRPr="00E50342">
              <w:rPr>
                <w:sz w:val="22"/>
                <w:szCs w:val="22"/>
                <w:lang w:val="ro-RO" w:eastAsia="en-US"/>
              </w:rPr>
              <w:t>Elementele grupei V A. Chimia azotului și fosforului. Rolul lor biologic. Compușii arsenului, stibiului și bismutului în medicină și farmacie. Toxicitatea arsenului și identificarea lui.</w:t>
            </w:r>
          </w:p>
        </w:tc>
        <w:tc>
          <w:tcPr>
            <w:tcW w:w="4624" w:type="dxa"/>
          </w:tcPr>
          <w:p w14:paraId="5F7B7A6D" w14:textId="22D45537" w:rsidR="00CD623B" w:rsidRPr="00E50342" w:rsidRDefault="00CD623B" w:rsidP="00CD623B">
            <w:pPr>
              <w:jc w:val="both"/>
              <w:rPr>
                <w:sz w:val="22"/>
                <w:szCs w:val="22"/>
                <w:lang w:val="ro-RO" w:eastAsia="en-US"/>
              </w:rPr>
            </w:pPr>
            <w:r w:rsidRPr="00E50342">
              <w:rPr>
                <w:sz w:val="22"/>
                <w:szCs w:val="22"/>
                <w:lang w:val="ro-RO" w:eastAsia="en-US"/>
              </w:rPr>
              <w:t xml:space="preserve">Elementele grupei V A. </w:t>
            </w:r>
          </w:p>
          <w:p w14:paraId="0CC525C0" w14:textId="5D31EDC5" w:rsidR="00CD623B" w:rsidRPr="00E50342" w:rsidRDefault="00CD623B" w:rsidP="00CD623B">
            <w:pPr>
              <w:jc w:val="both"/>
              <w:rPr>
                <w:sz w:val="22"/>
                <w:szCs w:val="22"/>
                <w:lang w:val="ro-RO" w:eastAsia="en-US"/>
              </w:rPr>
            </w:pPr>
            <w:r w:rsidRPr="00E50342">
              <w:rPr>
                <w:sz w:val="22"/>
                <w:szCs w:val="22"/>
                <w:lang w:val="ro-RO" w:eastAsia="en-US"/>
              </w:rPr>
              <w:t>Chimia azotului, fosforului, arsenului, stibiului și bismutului.</w:t>
            </w:r>
          </w:p>
        </w:tc>
        <w:tc>
          <w:tcPr>
            <w:tcW w:w="1122" w:type="dxa"/>
          </w:tcPr>
          <w:p w14:paraId="6968FF7E" w14:textId="77777777" w:rsidR="000F370C" w:rsidRDefault="000F370C" w:rsidP="00CD623B">
            <w:pPr>
              <w:jc w:val="center"/>
              <w:rPr>
                <w:lang w:val="ro-RO" w:eastAsia="en-US"/>
              </w:rPr>
            </w:pPr>
          </w:p>
          <w:p w14:paraId="0245DCBE" w14:textId="65D64D86" w:rsidR="00CD623B" w:rsidRPr="001B325B" w:rsidRDefault="00CD623B" w:rsidP="00CD623B">
            <w:pPr>
              <w:jc w:val="center"/>
              <w:rPr>
                <w:lang w:val="ro-RO" w:eastAsia="en-US"/>
              </w:rPr>
            </w:pPr>
            <w:r w:rsidRPr="001B325B">
              <w:rPr>
                <w:lang w:val="ro-RO" w:eastAsia="en-US"/>
              </w:rPr>
              <w:t>6</w:t>
            </w:r>
          </w:p>
        </w:tc>
      </w:tr>
      <w:tr w:rsidR="00CD623B" w:rsidRPr="001B325B" w14:paraId="3593BABA" w14:textId="77777777" w:rsidTr="00ED2322">
        <w:trPr>
          <w:trHeight w:val="530"/>
          <w:jc w:val="center"/>
        </w:trPr>
        <w:tc>
          <w:tcPr>
            <w:tcW w:w="562" w:type="dxa"/>
            <w:vAlign w:val="center"/>
          </w:tcPr>
          <w:p w14:paraId="1669D219" w14:textId="77777777" w:rsidR="00CD623B" w:rsidRPr="001B325B" w:rsidRDefault="00CD623B" w:rsidP="00CD623B">
            <w:pPr>
              <w:jc w:val="center"/>
              <w:rPr>
                <w:lang w:val="ro-RO" w:eastAsia="en-US"/>
              </w:rPr>
            </w:pPr>
            <w:r w:rsidRPr="001B325B">
              <w:rPr>
                <w:lang w:val="ro-RO" w:eastAsia="en-US"/>
              </w:rPr>
              <w:t>14</w:t>
            </w:r>
          </w:p>
        </w:tc>
        <w:tc>
          <w:tcPr>
            <w:tcW w:w="1560" w:type="dxa"/>
            <w:vAlign w:val="center"/>
          </w:tcPr>
          <w:p w14:paraId="74ADD13C" w14:textId="106E5DC9" w:rsidR="00CD623B" w:rsidRPr="001B325B" w:rsidRDefault="00CD623B" w:rsidP="00CD623B">
            <w:pPr>
              <w:jc w:val="center"/>
              <w:rPr>
                <w:lang w:val="ro-RO" w:eastAsia="en-US"/>
              </w:rPr>
            </w:pPr>
            <w:r w:rsidRPr="001B325B">
              <w:rPr>
                <w:lang w:val="ro-RO" w:eastAsia="en-US"/>
              </w:rPr>
              <w:t>0</w:t>
            </w:r>
            <w:r>
              <w:rPr>
                <w:lang w:val="ro-RO" w:eastAsia="en-US"/>
              </w:rPr>
              <w:t>1</w:t>
            </w:r>
            <w:r w:rsidRPr="001B325B">
              <w:rPr>
                <w:lang w:val="ro-RO" w:eastAsia="en-US"/>
              </w:rPr>
              <w:t>.12 – 0</w:t>
            </w:r>
            <w:r>
              <w:rPr>
                <w:lang w:val="ro-RO" w:eastAsia="en-US"/>
              </w:rPr>
              <w:t>5</w:t>
            </w:r>
            <w:r w:rsidRPr="001B325B">
              <w:rPr>
                <w:lang w:val="ro-RO" w:eastAsia="en-US"/>
              </w:rPr>
              <w:t>.12</w:t>
            </w:r>
          </w:p>
        </w:tc>
        <w:tc>
          <w:tcPr>
            <w:tcW w:w="6662" w:type="dxa"/>
            <w:vAlign w:val="center"/>
          </w:tcPr>
          <w:p w14:paraId="4B40E7ED" w14:textId="5D324E67" w:rsidR="00CD623B" w:rsidRPr="00E50342" w:rsidRDefault="00CD623B" w:rsidP="00CD623B">
            <w:pPr>
              <w:jc w:val="both"/>
              <w:rPr>
                <w:sz w:val="22"/>
                <w:szCs w:val="22"/>
                <w:lang w:val="ro-RO" w:eastAsia="en-US"/>
              </w:rPr>
            </w:pPr>
            <w:r w:rsidRPr="00E50342">
              <w:rPr>
                <w:sz w:val="22"/>
                <w:szCs w:val="22"/>
                <w:lang w:val="ro-RO" w:eastAsia="en-US"/>
              </w:rPr>
              <w:t>Elementele grupe</w:t>
            </w:r>
            <w:r w:rsidR="00AC51DF" w:rsidRPr="00E50342">
              <w:rPr>
                <w:sz w:val="22"/>
                <w:szCs w:val="22"/>
                <w:lang w:val="ro-RO" w:eastAsia="en-US"/>
              </w:rPr>
              <w:t>i</w:t>
            </w:r>
            <w:r w:rsidRPr="00E50342">
              <w:rPr>
                <w:sz w:val="22"/>
                <w:szCs w:val="22"/>
                <w:lang w:val="ro-RO" w:eastAsia="en-US"/>
              </w:rPr>
              <w:t xml:space="preserve"> VI A.</w:t>
            </w:r>
            <w:r w:rsidR="00AC51DF" w:rsidRPr="00E50342">
              <w:rPr>
                <w:sz w:val="22"/>
                <w:szCs w:val="22"/>
                <w:lang w:val="ro-RO" w:eastAsia="en-US"/>
              </w:rPr>
              <w:t xml:space="preserve"> Chimia sulfului și seleniului</w:t>
            </w:r>
            <w:r w:rsidRPr="00E50342">
              <w:rPr>
                <w:sz w:val="22"/>
                <w:szCs w:val="22"/>
                <w:lang w:val="ro-RO" w:eastAsia="en-US"/>
              </w:rPr>
              <w:t>.</w:t>
            </w:r>
            <w:r w:rsidR="00AC51DF" w:rsidRPr="00E50342">
              <w:rPr>
                <w:sz w:val="22"/>
                <w:szCs w:val="22"/>
                <w:lang w:val="ro-RO" w:eastAsia="en-US"/>
              </w:rPr>
              <w:t xml:space="preserve"> Rolul lor biologic. Compușii sulfului </w:t>
            </w:r>
            <w:r w:rsidR="00C571F8" w:rsidRPr="00E50342">
              <w:rPr>
                <w:sz w:val="22"/>
                <w:szCs w:val="22"/>
                <w:lang w:val="ro-RO" w:eastAsia="en-US"/>
              </w:rPr>
              <w:t xml:space="preserve">utilizați </w:t>
            </w:r>
            <w:r w:rsidR="00AC51DF" w:rsidRPr="00E50342">
              <w:rPr>
                <w:sz w:val="22"/>
                <w:szCs w:val="22"/>
                <w:lang w:val="ro-RO" w:eastAsia="en-US"/>
              </w:rPr>
              <w:t>în medicină.</w:t>
            </w:r>
          </w:p>
        </w:tc>
        <w:tc>
          <w:tcPr>
            <w:tcW w:w="4624" w:type="dxa"/>
          </w:tcPr>
          <w:p w14:paraId="140E5621" w14:textId="77777777" w:rsidR="00CD623B" w:rsidRPr="00E50342" w:rsidRDefault="00CD623B" w:rsidP="00CD623B">
            <w:pPr>
              <w:jc w:val="both"/>
              <w:rPr>
                <w:sz w:val="22"/>
                <w:szCs w:val="22"/>
                <w:lang w:val="ro-RO" w:eastAsia="en-US"/>
              </w:rPr>
            </w:pPr>
            <w:r w:rsidRPr="00E50342">
              <w:rPr>
                <w:sz w:val="22"/>
                <w:szCs w:val="22"/>
                <w:lang w:val="ro-RO" w:eastAsia="en-US"/>
              </w:rPr>
              <w:t xml:space="preserve">Elementele grupelor VI A și VII A. </w:t>
            </w:r>
          </w:p>
          <w:p w14:paraId="0C5DCE12" w14:textId="28605253" w:rsidR="00CD623B" w:rsidRPr="00E50342" w:rsidRDefault="00CD623B" w:rsidP="00CD623B">
            <w:pPr>
              <w:jc w:val="both"/>
              <w:rPr>
                <w:sz w:val="22"/>
                <w:szCs w:val="22"/>
                <w:lang w:val="ro-RO" w:eastAsia="en-US"/>
              </w:rPr>
            </w:pPr>
            <w:r w:rsidRPr="00E50342">
              <w:rPr>
                <w:sz w:val="22"/>
                <w:szCs w:val="22"/>
                <w:lang w:val="ro-RO" w:eastAsia="en-US"/>
              </w:rPr>
              <w:t>Chimia sulfului și halogenilor.</w:t>
            </w:r>
          </w:p>
        </w:tc>
        <w:tc>
          <w:tcPr>
            <w:tcW w:w="1122" w:type="dxa"/>
          </w:tcPr>
          <w:p w14:paraId="05B74BFA" w14:textId="77777777" w:rsidR="00CD623B" w:rsidRPr="001B325B" w:rsidRDefault="00CD623B" w:rsidP="00CD623B">
            <w:pPr>
              <w:jc w:val="center"/>
              <w:rPr>
                <w:lang w:val="ro-RO" w:eastAsia="en-US"/>
              </w:rPr>
            </w:pPr>
          </w:p>
          <w:p w14:paraId="63EA7B94" w14:textId="77777777" w:rsidR="00CD623B" w:rsidRPr="001B325B" w:rsidRDefault="00CD623B" w:rsidP="00CD623B">
            <w:pPr>
              <w:jc w:val="center"/>
              <w:rPr>
                <w:lang w:val="ro-RO" w:eastAsia="en-US"/>
              </w:rPr>
            </w:pPr>
            <w:r w:rsidRPr="001B325B">
              <w:rPr>
                <w:lang w:val="ro-RO" w:eastAsia="en-US"/>
              </w:rPr>
              <w:t>6</w:t>
            </w:r>
          </w:p>
        </w:tc>
      </w:tr>
      <w:tr w:rsidR="00CD623B" w:rsidRPr="001B325B" w14:paraId="3EDBC2C9" w14:textId="77777777" w:rsidTr="00ED2322">
        <w:trPr>
          <w:trHeight w:val="295"/>
          <w:jc w:val="center"/>
        </w:trPr>
        <w:tc>
          <w:tcPr>
            <w:tcW w:w="562" w:type="dxa"/>
            <w:vAlign w:val="center"/>
          </w:tcPr>
          <w:p w14:paraId="7F6F42DD" w14:textId="77777777" w:rsidR="00CD623B" w:rsidRPr="001B325B" w:rsidRDefault="00CD623B" w:rsidP="00CD623B">
            <w:pPr>
              <w:jc w:val="both"/>
              <w:rPr>
                <w:lang w:val="ro-RO" w:eastAsia="en-US"/>
              </w:rPr>
            </w:pPr>
            <w:r w:rsidRPr="001B325B">
              <w:rPr>
                <w:lang w:val="ro-RO" w:eastAsia="en-US"/>
              </w:rPr>
              <w:t>15</w:t>
            </w:r>
          </w:p>
        </w:tc>
        <w:tc>
          <w:tcPr>
            <w:tcW w:w="1560" w:type="dxa"/>
            <w:vAlign w:val="center"/>
          </w:tcPr>
          <w:p w14:paraId="6A651B8F" w14:textId="31F36445" w:rsidR="00CD623B" w:rsidRPr="001B325B" w:rsidRDefault="00CD623B" w:rsidP="00CD623B">
            <w:pPr>
              <w:jc w:val="center"/>
              <w:rPr>
                <w:lang w:val="ro-RO" w:eastAsia="en-US"/>
              </w:rPr>
            </w:pPr>
            <w:r w:rsidRPr="001B325B">
              <w:rPr>
                <w:lang w:val="ro-RO" w:eastAsia="en-US"/>
              </w:rPr>
              <w:t>0</w:t>
            </w:r>
            <w:r>
              <w:rPr>
                <w:lang w:val="ro-RO" w:eastAsia="en-US"/>
              </w:rPr>
              <w:t>8</w:t>
            </w:r>
            <w:r w:rsidRPr="001B325B">
              <w:rPr>
                <w:lang w:val="ro-RO" w:eastAsia="en-US"/>
              </w:rPr>
              <w:t>.12 – 1</w:t>
            </w:r>
            <w:r>
              <w:rPr>
                <w:lang w:val="ro-RO" w:eastAsia="en-US"/>
              </w:rPr>
              <w:t>2</w:t>
            </w:r>
            <w:r w:rsidRPr="001B325B">
              <w:rPr>
                <w:lang w:val="ro-RO" w:eastAsia="en-US"/>
              </w:rPr>
              <w:t>.12</w:t>
            </w:r>
          </w:p>
        </w:tc>
        <w:tc>
          <w:tcPr>
            <w:tcW w:w="6662" w:type="dxa"/>
            <w:vAlign w:val="center"/>
          </w:tcPr>
          <w:p w14:paraId="43DF1FC8" w14:textId="363437A0" w:rsidR="00CD623B" w:rsidRPr="00E50342" w:rsidRDefault="00CD623B" w:rsidP="00CD623B">
            <w:pPr>
              <w:jc w:val="both"/>
              <w:rPr>
                <w:sz w:val="22"/>
                <w:szCs w:val="22"/>
                <w:lang w:val="ro-RO" w:eastAsia="en-US"/>
              </w:rPr>
            </w:pPr>
            <w:r w:rsidRPr="00E50342">
              <w:rPr>
                <w:sz w:val="22"/>
                <w:szCs w:val="22"/>
                <w:lang w:val="ro-RO" w:eastAsia="en-US"/>
              </w:rPr>
              <w:t>Elementele grupe</w:t>
            </w:r>
            <w:r w:rsidR="00607B3A" w:rsidRPr="00E50342">
              <w:rPr>
                <w:sz w:val="22"/>
                <w:szCs w:val="22"/>
                <w:lang w:val="ro-RO" w:eastAsia="en-US"/>
              </w:rPr>
              <w:t>i</w:t>
            </w:r>
            <w:r w:rsidRPr="00E50342">
              <w:rPr>
                <w:sz w:val="22"/>
                <w:szCs w:val="22"/>
                <w:lang w:val="ro-RO" w:eastAsia="en-US"/>
              </w:rPr>
              <w:t xml:space="preserve"> VII A. Chimia halogenilor. Rolul </w:t>
            </w:r>
            <w:r w:rsidR="00607B3A" w:rsidRPr="00E50342">
              <w:rPr>
                <w:sz w:val="22"/>
                <w:szCs w:val="22"/>
                <w:lang w:val="ro-RO" w:eastAsia="en-US"/>
              </w:rPr>
              <w:t xml:space="preserve">lor </w:t>
            </w:r>
            <w:r w:rsidRPr="00E50342">
              <w:rPr>
                <w:sz w:val="22"/>
                <w:szCs w:val="22"/>
                <w:lang w:val="ro-RO" w:eastAsia="en-US"/>
              </w:rPr>
              <w:t>biologic</w:t>
            </w:r>
            <w:r w:rsidR="00C571F8" w:rsidRPr="00E50342">
              <w:rPr>
                <w:sz w:val="22"/>
                <w:szCs w:val="22"/>
                <w:lang w:val="ro-RO" w:eastAsia="en-US"/>
              </w:rPr>
              <w:t>.</w:t>
            </w:r>
            <w:r w:rsidRPr="00E50342">
              <w:rPr>
                <w:sz w:val="22"/>
                <w:szCs w:val="22"/>
                <w:lang w:val="ro-RO" w:eastAsia="en-US"/>
              </w:rPr>
              <w:t xml:space="preserve"> </w:t>
            </w:r>
            <w:r w:rsidR="00C571F8" w:rsidRPr="00E50342">
              <w:rPr>
                <w:sz w:val="22"/>
                <w:szCs w:val="22"/>
                <w:lang w:val="ro-RO" w:eastAsia="en-US"/>
              </w:rPr>
              <w:t>C</w:t>
            </w:r>
            <w:r w:rsidRPr="00E50342">
              <w:rPr>
                <w:sz w:val="22"/>
                <w:szCs w:val="22"/>
                <w:lang w:val="ro-RO" w:eastAsia="en-US"/>
              </w:rPr>
              <w:t xml:space="preserve">ompușii </w:t>
            </w:r>
            <w:r w:rsidR="00C571F8" w:rsidRPr="00E50342">
              <w:rPr>
                <w:sz w:val="22"/>
                <w:szCs w:val="22"/>
                <w:lang w:val="ro-RO" w:eastAsia="en-US"/>
              </w:rPr>
              <w:t xml:space="preserve">clorului, bromului și iodului </w:t>
            </w:r>
            <w:r w:rsidR="00607B3A" w:rsidRPr="00E50342">
              <w:rPr>
                <w:sz w:val="22"/>
                <w:szCs w:val="22"/>
                <w:lang w:val="ro-RO" w:eastAsia="en-US"/>
              </w:rPr>
              <w:t>utilizați</w:t>
            </w:r>
            <w:r w:rsidRPr="00E50342">
              <w:rPr>
                <w:sz w:val="22"/>
                <w:szCs w:val="22"/>
                <w:lang w:val="ro-RO" w:eastAsia="en-US"/>
              </w:rPr>
              <w:t xml:space="preserve"> în medicină și farmacie.</w:t>
            </w:r>
          </w:p>
        </w:tc>
        <w:tc>
          <w:tcPr>
            <w:tcW w:w="4624" w:type="dxa"/>
          </w:tcPr>
          <w:p w14:paraId="61D30589" w14:textId="5DFB249D" w:rsidR="00CD623B" w:rsidRPr="00E50342" w:rsidRDefault="00CD623B" w:rsidP="00CD623B">
            <w:pPr>
              <w:jc w:val="both"/>
              <w:rPr>
                <w:sz w:val="22"/>
                <w:szCs w:val="22"/>
                <w:lang w:val="ro-RO" w:eastAsia="en-US"/>
              </w:rPr>
            </w:pPr>
            <w:r w:rsidRPr="00E50342">
              <w:rPr>
                <w:b/>
                <w:bCs/>
                <w:sz w:val="22"/>
                <w:szCs w:val="22"/>
                <w:lang w:val="ro-RO" w:eastAsia="en-US"/>
              </w:rPr>
              <w:t>Totalizarea 3.</w:t>
            </w:r>
          </w:p>
          <w:p w14:paraId="7788365A" w14:textId="77777777" w:rsidR="00CD623B" w:rsidRPr="00E50342" w:rsidRDefault="00CD623B" w:rsidP="00CD623B">
            <w:pPr>
              <w:jc w:val="both"/>
              <w:rPr>
                <w:sz w:val="22"/>
                <w:szCs w:val="22"/>
                <w:lang w:val="ro-RO" w:eastAsia="en-US"/>
              </w:rPr>
            </w:pPr>
            <w:r w:rsidRPr="00E50342">
              <w:rPr>
                <w:sz w:val="22"/>
                <w:szCs w:val="22"/>
                <w:lang w:val="ro-RO" w:eastAsia="en-US"/>
              </w:rPr>
              <w:t>Admitere la examen.</w:t>
            </w:r>
          </w:p>
        </w:tc>
        <w:tc>
          <w:tcPr>
            <w:tcW w:w="1122" w:type="dxa"/>
          </w:tcPr>
          <w:p w14:paraId="3F9A15E1" w14:textId="77777777" w:rsidR="00CD623B" w:rsidRPr="001B325B" w:rsidRDefault="00CD623B" w:rsidP="00CD623B">
            <w:pPr>
              <w:jc w:val="center"/>
              <w:rPr>
                <w:lang w:val="ro-RO" w:eastAsia="en-US"/>
              </w:rPr>
            </w:pPr>
          </w:p>
          <w:p w14:paraId="154623E5" w14:textId="77777777" w:rsidR="00CD623B" w:rsidRPr="001B325B" w:rsidRDefault="00CD623B" w:rsidP="00CD623B">
            <w:pPr>
              <w:jc w:val="center"/>
              <w:rPr>
                <w:lang w:val="ro-RO" w:eastAsia="en-US"/>
              </w:rPr>
            </w:pPr>
            <w:r w:rsidRPr="001B325B">
              <w:rPr>
                <w:lang w:val="ro-RO" w:eastAsia="en-US"/>
              </w:rPr>
              <w:t>6</w:t>
            </w:r>
          </w:p>
        </w:tc>
      </w:tr>
    </w:tbl>
    <w:p w14:paraId="0FCC7483" w14:textId="77777777" w:rsidR="001B325B" w:rsidRDefault="001B325B" w:rsidP="001B325B">
      <w:pPr>
        <w:jc w:val="both"/>
        <w:rPr>
          <w:lang w:val="ro-RO" w:eastAsia="en-US"/>
        </w:rPr>
      </w:pPr>
    </w:p>
    <w:p w14:paraId="26584134" w14:textId="77777777" w:rsidR="001B325B" w:rsidRPr="001B325B" w:rsidRDefault="001B325B" w:rsidP="00E50342">
      <w:pPr>
        <w:ind w:firstLine="708"/>
        <w:jc w:val="both"/>
        <w:rPr>
          <w:sz w:val="22"/>
          <w:szCs w:val="22"/>
          <w:lang w:val="ro-RO" w:eastAsia="en-US"/>
        </w:rPr>
      </w:pPr>
      <w:r w:rsidRPr="001B325B">
        <w:rPr>
          <w:sz w:val="22"/>
          <w:szCs w:val="22"/>
          <w:lang w:val="ro-RO" w:eastAsia="en-US"/>
        </w:rPr>
        <w:t>Responsabil de cursul de chimie generală și anorganică,</w:t>
      </w:r>
    </w:p>
    <w:p w14:paraId="22CA3E5C" w14:textId="77777777" w:rsidR="001B325B" w:rsidRPr="001B325B" w:rsidRDefault="001B325B" w:rsidP="00E50342">
      <w:pPr>
        <w:ind w:firstLine="708"/>
        <w:jc w:val="both"/>
        <w:rPr>
          <w:sz w:val="22"/>
          <w:szCs w:val="22"/>
          <w:lang w:val="ro-RO" w:eastAsia="en-US"/>
        </w:rPr>
      </w:pPr>
      <w:r w:rsidRPr="001B325B">
        <w:rPr>
          <w:sz w:val="22"/>
          <w:szCs w:val="22"/>
          <w:lang w:val="ro-RO" w:eastAsia="en-US"/>
        </w:rPr>
        <w:t xml:space="preserve">doctor în științe chimice, asistent universitar        </w:t>
      </w:r>
      <w:r w:rsidRPr="001B325B">
        <w:rPr>
          <w:sz w:val="22"/>
          <w:szCs w:val="22"/>
          <w:lang w:val="ro-RO" w:eastAsia="en-US"/>
        </w:rPr>
        <w:tab/>
      </w:r>
      <w:r w:rsidRPr="001B325B">
        <w:rPr>
          <w:sz w:val="22"/>
          <w:szCs w:val="22"/>
          <w:lang w:val="ro-RO" w:eastAsia="en-US"/>
        </w:rPr>
        <w:tab/>
      </w:r>
      <w:r w:rsidRPr="001B325B">
        <w:rPr>
          <w:sz w:val="22"/>
          <w:szCs w:val="22"/>
          <w:lang w:val="ro-RO" w:eastAsia="en-US"/>
        </w:rPr>
        <w:tab/>
      </w:r>
      <w:r w:rsidRPr="001B325B">
        <w:rPr>
          <w:sz w:val="22"/>
          <w:szCs w:val="22"/>
          <w:lang w:val="ro-RO" w:eastAsia="en-US"/>
        </w:rPr>
        <w:tab/>
      </w:r>
      <w:r w:rsidRPr="001B325B">
        <w:rPr>
          <w:sz w:val="22"/>
          <w:szCs w:val="22"/>
          <w:lang w:val="ro-RO" w:eastAsia="en-US"/>
        </w:rPr>
        <w:tab/>
      </w:r>
      <w:r w:rsidRPr="001B325B">
        <w:rPr>
          <w:sz w:val="22"/>
          <w:szCs w:val="22"/>
          <w:lang w:val="ro-RO" w:eastAsia="en-US"/>
        </w:rPr>
        <w:tab/>
        <w:t xml:space="preserve">         </w:t>
      </w:r>
      <w:r w:rsidRPr="001B325B">
        <w:rPr>
          <w:sz w:val="22"/>
          <w:szCs w:val="22"/>
          <w:lang w:val="ro-RO" w:eastAsia="en-US"/>
        </w:rPr>
        <w:tab/>
      </w:r>
      <w:r w:rsidRPr="001B325B">
        <w:rPr>
          <w:sz w:val="22"/>
          <w:szCs w:val="22"/>
          <w:lang w:val="ro-RO" w:eastAsia="en-US"/>
        </w:rPr>
        <w:tab/>
      </w:r>
      <w:r w:rsidRPr="001B325B">
        <w:rPr>
          <w:sz w:val="22"/>
          <w:szCs w:val="22"/>
          <w:lang w:val="ro-RO" w:eastAsia="en-US"/>
        </w:rPr>
        <w:tab/>
      </w:r>
      <w:r w:rsidRPr="001B325B">
        <w:rPr>
          <w:sz w:val="22"/>
          <w:szCs w:val="22"/>
          <w:lang w:val="ro-RO" w:eastAsia="en-US"/>
        </w:rPr>
        <w:tab/>
      </w:r>
      <w:r w:rsidRPr="001B325B">
        <w:rPr>
          <w:sz w:val="22"/>
          <w:szCs w:val="22"/>
          <w:lang w:val="ro-RO" w:eastAsia="en-US"/>
        </w:rPr>
        <w:tab/>
        <w:t>V. Mîrzac</w:t>
      </w:r>
    </w:p>
    <w:p w14:paraId="43C71A6D" w14:textId="77777777" w:rsidR="009E1AC5" w:rsidRPr="00FB7B0A" w:rsidRDefault="009E1AC5" w:rsidP="001B325B">
      <w:pPr>
        <w:jc w:val="center"/>
        <w:rPr>
          <w:sz w:val="24"/>
          <w:szCs w:val="24"/>
          <w:lang w:val="ro-RO"/>
        </w:rPr>
      </w:pPr>
    </w:p>
    <w:sectPr w:rsidR="009E1AC5" w:rsidRPr="00FB7B0A" w:rsidSect="00851A8C">
      <w:headerReference w:type="default" r:id="rId7"/>
      <w:pgSz w:w="16840" w:h="11907" w:orient="landscape" w:code="9"/>
      <w:pgMar w:top="851" w:right="567" w:bottom="851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BC0D1" w14:textId="77777777" w:rsidR="00527318" w:rsidRDefault="00527318" w:rsidP="00851A8C">
      <w:r>
        <w:separator/>
      </w:r>
    </w:p>
  </w:endnote>
  <w:endnote w:type="continuationSeparator" w:id="0">
    <w:p w14:paraId="1B4D5193" w14:textId="77777777" w:rsidR="00527318" w:rsidRDefault="00527318" w:rsidP="0085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EBE06" w14:textId="77777777" w:rsidR="00527318" w:rsidRDefault="00527318" w:rsidP="00851A8C">
      <w:r>
        <w:separator/>
      </w:r>
    </w:p>
  </w:footnote>
  <w:footnote w:type="continuationSeparator" w:id="0">
    <w:p w14:paraId="5B9DA8DF" w14:textId="77777777" w:rsidR="00527318" w:rsidRDefault="00527318" w:rsidP="00851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459" w:type="dxa"/>
      <w:tblInd w:w="63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5502"/>
      <w:gridCol w:w="374"/>
      <w:gridCol w:w="4188"/>
      <w:gridCol w:w="1276"/>
      <w:gridCol w:w="1276"/>
    </w:tblGrid>
    <w:tr w:rsidR="00141202" w:rsidRPr="009316FF" w14:paraId="603A7E0C" w14:textId="77777777" w:rsidTr="00A16624">
      <w:trPr>
        <w:cantSplit/>
        <w:trHeight w:val="462"/>
        <w:tblHeader/>
      </w:trPr>
      <w:tc>
        <w:tcPr>
          <w:tcW w:w="184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DB494E" w14:textId="77777777" w:rsidR="00141202" w:rsidRPr="00E97607" w:rsidRDefault="00141202" w:rsidP="00141202">
          <w:pPr>
            <w:pStyle w:val="a5"/>
          </w:pPr>
        </w:p>
      </w:tc>
      <w:tc>
        <w:tcPr>
          <w:tcW w:w="10064" w:type="dxa"/>
          <w:gridSpan w:val="3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980596" w14:textId="77777777" w:rsidR="00141202" w:rsidRPr="00E2766A" w:rsidRDefault="00141202" w:rsidP="00141202">
          <w:pPr>
            <w:pStyle w:val="2"/>
            <w:keepNext w:val="0"/>
            <w:widowControl w:val="0"/>
            <w:rPr>
              <w:sz w:val="24"/>
              <w:szCs w:val="24"/>
            </w:rPr>
          </w:pPr>
          <w:r w:rsidRPr="00E2766A">
            <w:rPr>
              <w:sz w:val="24"/>
              <w:szCs w:val="24"/>
            </w:rPr>
            <w:t>Catedra CHIMIE GENERALĂ</w:t>
          </w:r>
        </w:p>
        <w:p w14:paraId="011B1394" w14:textId="12EF8E24" w:rsidR="00141202" w:rsidRPr="003A391D" w:rsidRDefault="00141202" w:rsidP="00141202">
          <w:pPr>
            <w:pStyle w:val="1"/>
            <w:pBdr>
              <w:top w:val="double" w:sz="4" w:space="1" w:color="auto"/>
              <w:left w:val="double" w:sz="4" w:space="4" w:color="auto"/>
              <w:bottom w:val="double" w:sz="4" w:space="1" w:color="auto"/>
              <w:right w:val="double" w:sz="4" w:space="4" w:color="auto"/>
            </w:pBdr>
            <w:ind w:left="0"/>
            <w:jc w:val="center"/>
            <w:rPr>
              <w:b/>
              <w:sz w:val="20"/>
              <w:lang w:val="en-US"/>
            </w:rPr>
          </w:pPr>
          <w:r w:rsidRPr="00B02D62">
            <w:rPr>
              <w:b/>
              <w:sz w:val="20"/>
              <w:lang w:val="en-US"/>
            </w:rPr>
            <w:t>N</w:t>
          </w:r>
          <w:r w:rsidRPr="003A391D">
            <w:rPr>
              <w:b/>
              <w:sz w:val="20"/>
              <w:lang w:val="en-US"/>
            </w:rPr>
            <w:t>.</w:t>
          </w:r>
          <w:r w:rsidRPr="00B02D62">
            <w:rPr>
              <w:b/>
              <w:sz w:val="20"/>
              <w:lang w:val="en-US"/>
            </w:rPr>
            <w:t>D</w:t>
          </w:r>
          <w:r w:rsidR="00F0358B">
            <w:rPr>
              <w:b/>
              <w:sz w:val="20"/>
              <w:lang w:val="en-US"/>
            </w:rPr>
            <w:t>. 09.2</w:t>
          </w:r>
          <w:r w:rsidR="00353E1A">
            <w:rPr>
              <w:b/>
              <w:sz w:val="20"/>
              <w:lang w:val="en-US"/>
            </w:rPr>
            <w:t>.1 – 12</w:t>
          </w:r>
        </w:p>
        <w:p w14:paraId="2AEF9587" w14:textId="67980C09" w:rsidR="00141202" w:rsidRPr="00141202" w:rsidRDefault="00F0358B" w:rsidP="00DE037E">
          <w:pPr>
            <w:jc w:val="center"/>
            <w:rPr>
              <w:sz w:val="24"/>
              <w:szCs w:val="24"/>
              <w:lang w:val="en-US"/>
            </w:rPr>
          </w:pPr>
          <w:r w:rsidRPr="001723D9">
            <w:rPr>
              <w:sz w:val="22"/>
              <w:szCs w:val="24"/>
              <w:lang w:val="ro-RO"/>
            </w:rPr>
            <w:t>Planuri tematice și calendaristice ale cursurilor și lucrărilor practice (seminare). Orarul lecțiilor practice</w:t>
          </w:r>
          <w:r>
            <w:rPr>
              <w:sz w:val="22"/>
              <w:szCs w:val="24"/>
              <w:lang w:val="ro-RO"/>
            </w:rPr>
            <w:t>.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44829B5" w14:textId="77777777" w:rsidR="00141202" w:rsidRPr="00C01894" w:rsidRDefault="00141202" w:rsidP="00141202">
          <w:pPr>
            <w:rPr>
              <w:rFonts w:asciiTheme="majorHAnsi" w:hAnsiTheme="majorHAnsi"/>
              <w:b/>
              <w:caps/>
              <w:lang w:val="ro-MD"/>
            </w:rPr>
          </w:pPr>
          <w:r w:rsidRPr="00C01894">
            <w:rPr>
              <w:rFonts w:asciiTheme="majorHAnsi" w:hAnsiTheme="majorHAnsi"/>
              <w:b/>
              <w:lang w:val="ro-MD"/>
            </w:rPr>
            <w:t>Redacția</w:t>
          </w:r>
          <w:r w:rsidRPr="00C01894">
            <w:rPr>
              <w:rFonts w:asciiTheme="majorHAnsi" w:hAnsiTheme="majorHAnsi"/>
              <w:b/>
              <w:caps/>
              <w:lang w:val="ro-MD"/>
            </w:rPr>
            <w:t>: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F74D5CB" w14:textId="77777777" w:rsidR="00141202" w:rsidRPr="00C01894" w:rsidRDefault="00141202" w:rsidP="00141202">
          <w:pPr>
            <w:rPr>
              <w:rFonts w:asciiTheme="majorHAnsi" w:hAnsiTheme="majorHAnsi"/>
              <w:b/>
              <w:lang w:val="ro-MD"/>
            </w:rPr>
          </w:pPr>
          <w:r w:rsidRPr="00C01894">
            <w:rPr>
              <w:rFonts w:asciiTheme="majorHAnsi" w:hAnsiTheme="majorHAnsi"/>
              <w:b/>
              <w:lang w:val="ro-MD"/>
            </w:rPr>
            <w:t>10</w:t>
          </w:r>
        </w:p>
      </w:tc>
    </w:tr>
    <w:tr w:rsidR="00141202" w:rsidRPr="009316FF" w14:paraId="55D6F17D" w14:textId="77777777" w:rsidTr="00A16624">
      <w:trPr>
        <w:cantSplit/>
        <w:trHeight w:hRule="exact" w:val="305"/>
        <w:tblHeader/>
      </w:trPr>
      <w:tc>
        <w:tcPr>
          <w:tcW w:w="1843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3F028021" w14:textId="77777777" w:rsidR="00141202" w:rsidRPr="009316FF" w:rsidRDefault="00141202" w:rsidP="00141202">
          <w:pPr>
            <w:pStyle w:val="a5"/>
            <w:rPr>
              <w:noProof/>
              <w:lang w:val="en-US"/>
            </w:rPr>
          </w:pPr>
        </w:p>
      </w:tc>
      <w:tc>
        <w:tcPr>
          <w:tcW w:w="10064" w:type="dxa"/>
          <w:gridSpan w:val="3"/>
          <w:vMerge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DFA4FCC" w14:textId="77777777" w:rsidR="00141202" w:rsidRDefault="00141202" w:rsidP="00141202">
          <w:pPr>
            <w:pStyle w:val="Titolo1Intestazione"/>
            <w:rPr>
              <w:caps w:val="0"/>
              <w:color w:val="008080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6D42ED5" w14:textId="77777777" w:rsidR="00141202" w:rsidRPr="00C01894" w:rsidRDefault="00141202" w:rsidP="00141202">
          <w:pPr>
            <w:rPr>
              <w:rFonts w:asciiTheme="majorHAnsi" w:hAnsiTheme="majorHAnsi"/>
              <w:b/>
              <w:lang w:val="ro-MD"/>
            </w:rPr>
          </w:pPr>
          <w:r w:rsidRPr="00C01894">
            <w:rPr>
              <w:rFonts w:asciiTheme="majorHAnsi" w:hAnsiTheme="majorHAnsi"/>
              <w:b/>
              <w:lang w:val="ro-MD"/>
            </w:rPr>
            <w:t>Data: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158687" w14:textId="77777777" w:rsidR="00141202" w:rsidRPr="00C01894" w:rsidRDefault="00141202" w:rsidP="00141202">
          <w:pPr>
            <w:rPr>
              <w:rFonts w:asciiTheme="majorHAnsi" w:hAnsiTheme="majorHAnsi"/>
              <w:b/>
              <w:lang w:val="ro-MD"/>
            </w:rPr>
          </w:pPr>
          <w:r>
            <w:rPr>
              <w:rFonts w:asciiTheme="majorHAnsi" w:hAnsiTheme="majorHAnsi"/>
              <w:b/>
              <w:lang w:val="ro-MD"/>
            </w:rPr>
            <w:t>10.04</w:t>
          </w:r>
          <w:r w:rsidRPr="00C01894">
            <w:rPr>
              <w:rFonts w:asciiTheme="majorHAnsi" w:hAnsiTheme="majorHAnsi"/>
              <w:b/>
              <w:lang w:val="ro-MD"/>
            </w:rPr>
            <w:t>.2024</w:t>
          </w:r>
        </w:p>
      </w:tc>
    </w:tr>
    <w:tr w:rsidR="00925569" w:rsidRPr="009316FF" w14:paraId="3869EEED" w14:textId="77777777" w:rsidTr="009E1860">
      <w:trPr>
        <w:cantSplit/>
        <w:trHeight w:hRule="exact" w:val="672"/>
        <w:tblHeader/>
      </w:trPr>
      <w:tc>
        <w:tcPr>
          <w:tcW w:w="1843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1FB1969" w14:textId="77777777" w:rsidR="00EE6044" w:rsidRPr="009316FF" w:rsidRDefault="00EE6044" w:rsidP="00E2766A">
          <w:pPr>
            <w:pStyle w:val="a5"/>
            <w:rPr>
              <w:lang w:val="en-US"/>
            </w:rPr>
          </w:pPr>
        </w:p>
      </w:tc>
      <w:tc>
        <w:tcPr>
          <w:tcW w:w="10064" w:type="dxa"/>
          <w:gridSpan w:val="3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90A9230" w14:textId="77777777" w:rsidR="00EE6044" w:rsidRDefault="00EE6044" w:rsidP="00E2766A">
          <w:pPr>
            <w:pStyle w:val="Titolo1Intestazione"/>
            <w:rPr>
              <w:caps w:val="0"/>
              <w:color w:val="008080"/>
              <w:sz w:val="16"/>
            </w:rPr>
          </w:pPr>
        </w:p>
      </w:tc>
      <w:tc>
        <w:tcPr>
          <w:tcW w:w="255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96E206" w14:textId="3CFA1766" w:rsidR="00EE6044" w:rsidRPr="009316FF" w:rsidRDefault="00141202" w:rsidP="00E2766A">
          <w:pPr>
            <w:pStyle w:val="a5"/>
            <w:rPr>
              <w:rStyle w:val="a9"/>
              <w:lang w:val="en-US"/>
            </w:rPr>
          </w:pPr>
          <w:r w:rsidRPr="00C01894">
            <w:rPr>
              <w:rFonts w:asciiTheme="majorHAnsi" w:hAnsiTheme="majorHAnsi"/>
              <w:b/>
              <w:lang w:val="ro-MD"/>
            </w:rPr>
            <w:t xml:space="preserve">Pag. </w:t>
          </w:r>
          <w:r w:rsidRPr="00C01894">
            <w:rPr>
              <w:rStyle w:val="a9"/>
              <w:rFonts w:asciiTheme="majorHAnsi" w:hAnsiTheme="majorHAnsi"/>
              <w:b/>
              <w:lang w:val="ro-MD"/>
            </w:rPr>
            <w:fldChar w:fldCharType="begin"/>
          </w:r>
          <w:r w:rsidRPr="00C01894">
            <w:rPr>
              <w:rStyle w:val="a9"/>
              <w:rFonts w:asciiTheme="majorHAnsi" w:hAnsiTheme="majorHAnsi"/>
              <w:b/>
              <w:lang w:val="ro-MD"/>
            </w:rPr>
            <w:instrText xml:space="preserve"> PAGE </w:instrText>
          </w:r>
          <w:r w:rsidRPr="00C01894">
            <w:rPr>
              <w:rStyle w:val="a9"/>
              <w:rFonts w:asciiTheme="majorHAnsi" w:hAnsiTheme="majorHAnsi"/>
              <w:b/>
              <w:lang w:val="ro-MD"/>
            </w:rPr>
            <w:fldChar w:fldCharType="separate"/>
          </w:r>
          <w:r w:rsidR="00B05D26">
            <w:rPr>
              <w:rStyle w:val="a9"/>
              <w:rFonts w:asciiTheme="majorHAnsi" w:hAnsiTheme="majorHAnsi"/>
              <w:b/>
              <w:noProof/>
              <w:lang w:val="ro-MD"/>
            </w:rPr>
            <w:t>2</w:t>
          </w:r>
          <w:r w:rsidRPr="00C01894">
            <w:rPr>
              <w:rStyle w:val="a9"/>
              <w:rFonts w:asciiTheme="majorHAnsi" w:hAnsiTheme="majorHAnsi"/>
              <w:b/>
              <w:lang w:val="ro-MD"/>
            </w:rPr>
            <w:fldChar w:fldCharType="end"/>
          </w:r>
          <w:r w:rsidRPr="00C01894">
            <w:rPr>
              <w:rStyle w:val="a9"/>
              <w:rFonts w:asciiTheme="majorHAnsi" w:hAnsiTheme="majorHAnsi"/>
              <w:b/>
              <w:lang w:val="ro-MD"/>
            </w:rPr>
            <w:t>/</w:t>
          </w:r>
          <w:r w:rsidRPr="00C01894">
            <w:rPr>
              <w:rStyle w:val="a9"/>
              <w:rFonts w:asciiTheme="majorHAnsi" w:hAnsiTheme="majorHAnsi"/>
              <w:b/>
              <w:lang w:val="ro-MD"/>
            </w:rPr>
            <w:fldChar w:fldCharType="begin"/>
          </w:r>
          <w:r w:rsidRPr="00C01894">
            <w:rPr>
              <w:rStyle w:val="a9"/>
              <w:rFonts w:asciiTheme="majorHAnsi" w:hAnsiTheme="majorHAnsi"/>
              <w:b/>
              <w:lang w:val="ro-MD"/>
            </w:rPr>
            <w:instrText xml:space="preserve"> NUMPAGES </w:instrText>
          </w:r>
          <w:r w:rsidRPr="00C01894">
            <w:rPr>
              <w:rStyle w:val="a9"/>
              <w:rFonts w:asciiTheme="majorHAnsi" w:hAnsiTheme="majorHAnsi"/>
              <w:b/>
              <w:lang w:val="ro-MD"/>
            </w:rPr>
            <w:fldChar w:fldCharType="separate"/>
          </w:r>
          <w:r w:rsidR="00B05D26">
            <w:rPr>
              <w:rStyle w:val="a9"/>
              <w:rFonts w:asciiTheme="majorHAnsi" w:hAnsiTheme="majorHAnsi"/>
              <w:b/>
              <w:noProof/>
              <w:lang w:val="ro-MD"/>
            </w:rPr>
            <w:t>2</w:t>
          </w:r>
          <w:r w:rsidRPr="00C01894">
            <w:rPr>
              <w:rStyle w:val="a9"/>
              <w:rFonts w:asciiTheme="majorHAnsi" w:hAnsiTheme="majorHAnsi"/>
              <w:b/>
              <w:lang w:val="ro-MD"/>
            </w:rPr>
            <w:fldChar w:fldCharType="end"/>
          </w:r>
        </w:p>
      </w:tc>
    </w:tr>
    <w:tr w:rsidR="00925569" w:rsidRPr="009316FF" w14:paraId="38649309" w14:textId="77777777" w:rsidTr="009E1860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Before w:val="2"/>
        <w:gridAfter w:val="3"/>
        <w:wBefore w:w="7345" w:type="dxa"/>
        <w:wAfter w:w="6740" w:type="dxa"/>
        <w:trHeight w:val="70"/>
      </w:trPr>
      <w:tc>
        <w:tcPr>
          <w:tcW w:w="374" w:type="dxa"/>
        </w:tcPr>
        <w:p w14:paraId="52FFBF8E" w14:textId="77777777" w:rsidR="00EE6044" w:rsidRPr="009316FF" w:rsidRDefault="00EE6044" w:rsidP="00E2766A">
          <w:pPr>
            <w:pStyle w:val="a5"/>
            <w:rPr>
              <w:sz w:val="2"/>
              <w:lang w:val="en-US"/>
            </w:rPr>
          </w:pPr>
        </w:p>
      </w:tc>
    </w:tr>
  </w:tbl>
  <w:p w14:paraId="0569A20E" w14:textId="77777777" w:rsidR="00EE6044" w:rsidRPr="009316FF" w:rsidRDefault="00141202">
    <w:pPr>
      <w:pStyle w:val="a5"/>
      <w:rPr>
        <w:lang w:val="en-US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245053A4" wp14:editId="38A590AC">
          <wp:simplePos x="0" y="0"/>
          <wp:positionH relativeFrom="column">
            <wp:posOffset>706755</wp:posOffset>
          </wp:positionH>
          <wp:positionV relativeFrom="paragraph">
            <wp:posOffset>-977265</wp:posOffset>
          </wp:positionV>
          <wp:extent cx="647700" cy="904875"/>
          <wp:effectExtent l="0" t="0" r="0" b="0"/>
          <wp:wrapNone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C74"/>
    <w:rsid w:val="0000194D"/>
    <w:rsid w:val="00022B40"/>
    <w:rsid w:val="00023F72"/>
    <w:rsid w:val="00033D8B"/>
    <w:rsid w:val="00097DB7"/>
    <w:rsid w:val="000A22C4"/>
    <w:rsid w:val="000A7213"/>
    <w:rsid w:val="000C1003"/>
    <w:rsid w:val="000E1375"/>
    <w:rsid w:val="000F370C"/>
    <w:rsid w:val="00122BCD"/>
    <w:rsid w:val="00134ABD"/>
    <w:rsid w:val="001372BC"/>
    <w:rsid w:val="00141202"/>
    <w:rsid w:val="00154DB0"/>
    <w:rsid w:val="00164AD1"/>
    <w:rsid w:val="00167AFF"/>
    <w:rsid w:val="00190BA7"/>
    <w:rsid w:val="00191A86"/>
    <w:rsid w:val="001957A4"/>
    <w:rsid w:val="001B325B"/>
    <w:rsid w:val="001F3837"/>
    <w:rsid w:val="002010A3"/>
    <w:rsid w:val="00276112"/>
    <w:rsid w:val="00283E03"/>
    <w:rsid w:val="002B7AF2"/>
    <w:rsid w:val="002C26AB"/>
    <w:rsid w:val="002D6D86"/>
    <w:rsid w:val="002F550D"/>
    <w:rsid w:val="002F7411"/>
    <w:rsid w:val="003249DE"/>
    <w:rsid w:val="003342AE"/>
    <w:rsid w:val="0035265A"/>
    <w:rsid w:val="00353E1A"/>
    <w:rsid w:val="00362859"/>
    <w:rsid w:val="003A3264"/>
    <w:rsid w:val="003A391D"/>
    <w:rsid w:val="003E0A2C"/>
    <w:rsid w:val="003E4D11"/>
    <w:rsid w:val="003E7640"/>
    <w:rsid w:val="0041669B"/>
    <w:rsid w:val="00455378"/>
    <w:rsid w:val="00461782"/>
    <w:rsid w:val="00472E8E"/>
    <w:rsid w:val="00492CCF"/>
    <w:rsid w:val="004A1075"/>
    <w:rsid w:val="004C4959"/>
    <w:rsid w:val="00527318"/>
    <w:rsid w:val="00544D4C"/>
    <w:rsid w:val="005B585B"/>
    <w:rsid w:val="005E512D"/>
    <w:rsid w:val="005E6E33"/>
    <w:rsid w:val="00607B3A"/>
    <w:rsid w:val="006154FF"/>
    <w:rsid w:val="006C10F6"/>
    <w:rsid w:val="006E4684"/>
    <w:rsid w:val="00730342"/>
    <w:rsid w:val="007527EB"/>
    <w:rsid w:val="007535EB"/>
    <w:rsid w:val="00761020"/>
    <w:rsid w:val="00765CA3"/>
    <w:rsid w:val="00777B9A"/>
    <w:rsid w:val="00777E16"/>
    <w:rsid w:val="007A7C74"/>
    <w:rsid w:val="007B11C8"/>
    <w:rsid w:val="007B6EFC"/>
    <w:rsid w:val="007C65D0"/>
    <w:rsid w:val="007D02BC"/>
    <w:rsid w:val="007D09A6"/>
    <w:rsid w:val="007E108E"/>
    <w:rsid w:val="008043E5"/>
    <w:rsid w:val="00805CF3"/>
    <w:rsid w:val="0083617B"/>
    <w:rsid w:val="00851A8C"/>
    <w:rsid w:val="008526DE"/>
    <w:rsid w:val="008616B6"/>
    <w:rsid w:val="008668C1"/>
    <w:rsid w:val="00873656"/>
    <w:rsid w:val="00892E47"/>
    <w:rsid w:val="008A237A"/>
    <w:rsid w:val="008A6BDD"/>
    <w:rsid w:val="008A7754"/>
    <w:rsid w:val="008C707E"/>
    <w:rsid w:val="00904B96"/>
    <w:rsid w:val="00916D7B"/>
    <w:rsid w:val="00933D94"/>
    <w:rsid w:val="00936ECB"/>
    <w:rsid w:val="00942BB3"/>
    <w:rsid w:val="009575E8"/>
    <w:rsid w:val="0095775E"/>
    <w:rsid w:val="00965DC6"/>
    <w:rsid w:val="00965F39"/>
    <w:rsid w:val="00975558"/>
    <w:rsid w:val="00995B2C"/>
    <w:rsid w:val="009B3928"/>
    <w:rsid w:val="009B474E"/>
    <w:rsid w:val="009D2A54"/>
    <w:rsid w:val="009D3B1F"/>
    <w:rsid w:val="009E1860"/>
    <w:rsid w:val="009E1AC5"/>
    <w:rsid w:val="009F7519"/>
    <w:rsid w:val="00A16624"/>
    <w:rsid w:val="00A42111"/>
    <w:rsid w:val="00A47B5F"/>
    <w:rsid w:val="00A62FCB"/>
    <w:rsid w:val="00A80533"/>
    <w:rsid w:val="00A836F0"/>
    <w:rsid w:val="00AA0465"/>
    <w:rsid w:val="00AB0224"/>
    <w:rsid w:val="00AB476A"/>
    <w:rsid w:val="00AC4796"/>
    <w:rsid w:val="00AC51DF"/>
    <w:rsid w:val="00AD2032"/>
    <w:rsid w:val="00AD3EE5"/>
    <w:rsid w:val="00AE73B6"/>
    <w:rsid w:val="00B05D26"/>
    <w:rsid w:val="00B33ACC"/>
    <w:rsid w:val="00B47840"/>
    <w:rsid w:val="00B721E2"/>
    <w:rsid w:val="00B8649E"/>
    <w:rsid w:val="00B90FF9"/>
    <w:rsid w:val="00BA2788"/>
    <w:rsid w:val="00BC3FE2"/>
    <w:rsid w:val="00BE04B6"/>
    <w:rsid w:val="00BF06BC"/>
    <w:rsid w:val="00C3306B"/>
    <w:rsid w:val="00C53248"/>
    <w:rsid w:val="00C571F8"/>
    <w:rsid w:val="00C709E7"/>
    <w:rsid w:val="00CB23A7"/>
    <w:rsid w:val="00CD623B"/>
    <w:rsid w:val="00CE1807"/>
    <w:rsid w:val="00D10653"/>
    <w:rsid w:val="00D56F8B"/>
    <w:rsid w:val="00D60358"/>
    <w:rsid w:val="00D664FD"/>
    <w:rsid w:val="00D90813"/>
    <w:rsid w:val="00DA0704"/>
    <w:rsid w:val="00DB243B"/>
    <w:rsid w:val="00DC7D71"/>
    <w:rsid w:val="00DE037E"/>
    <w:rsid w:val="00DE5FFC"/>
    <w:rsid w:val="00E47707"/>
    <w:rsid w:val="00E50342"/>
    <w:rsid w:val="00E54C44"/>
    <w:rsid w:val="00EA6A37"/>
    <w:rsid w:val="00EC11B3"/>
    <w:rsid w:val="00ED01D6"/>
    <w:rsid w:val="00ED2322"/>
    <w:rsid w:val="00EE03DB"/>
    <w:rsid w:val="00EE6044"/>
    <w:rsid w:val="00EF07E8"/>
    <w:rsid w:val="00F01AE9"/>
    <w:rsid w:val="00F0358B"/>
    <w:rsid w:val="00F2035D"/>
    <w:rsid w:val="00F25E99"/>
    <w:rsid w:val="00F272F3"/>
    <w:rsid w:val="00F32ED1"/>
    <w:rsid w:val="00F47DCE"/>
    <w:rsid w:val="00F71670"/>
    <w:rsid w:val="00F80CA0"/>
    <w:rsid w:val="00F8214E"/>
    <w:rsid w:val="00F93CAD"/>
    <w:rsid w:val="00FC2DAD"/>
    <w:rsid w:val="00FE3785"/>
    <w:rsid w:val="00FE60F2"/>
    <w:rsid w:val="00FF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D655A"/>
  <w15:docId w15:val="{74867D08-0C7A-4CDD-B626-E3F510DD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A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1A8C"/>
    <w:pPr>
      <w:keepNext/>
      <w:ind w:left="2880" w:firstLine="720"/>
      <w:jc w:val="both"/>
      <w:outlineLvl w:val="0"/>
    </w:pPr>
    <w:rPr>
      <w:sz w:val="28"/>
      <w:lang w:val="ro-RO"/>
    </w:rPr>
  </w:style>
  <w:style w:type="paragraph" w:styleId="2">
    <w:name w:val="heading 2"/>
    <w:basedOn w:val="a"/>
    <w:next w:val="a"/>
    <w:link w:val="20"/>
    <w:qFormat/>
    <w:rsid w:val="00851A8C"/>
    <w:pPr>
      <w:keepNext/>
      <w:jc w:val="center"/>
      <w:outlineLvl w:val="1"/>
    </w:pPr>
    <w:rPr>
      <w:b/>
      <w:sz w:val="28"/>
      <w:lang w:val="ro-RO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2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1A8C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rsid w:val="00851A8C"/>
    <w:rPr>
      <w:rFonts w:ascii="Times New Roman" w:eastAsia="Times New Roman" w:hAnsi="Times New Roman" w:cs="Times New Roman"/>
      <w:b/>
      <w:sz w:val="28"/>
      <w:szCs w:val="20"/>
      <w:lang w:val="ro-RO" w:eastAsia="ru-RU"/>
    </w:rPr>
  </w:style>
  <w:style w:type="paragraph" w:styleId="a3">
    <w:name w:val="Title"/>
    <w:basedOn w:val="a"/>
    <w:link w:val="a4"/>
    <w:qFormat/>
    <w:rsid w:val="00851A8C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851A8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header"/>
    <w:basedOn w:val="a"/>
    <w:link w:val="a6"/>
    <w:rsid w:val="00851A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51A8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rsid w:val="00851A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51A8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page number"/>
    <w:rsid w:val="00851A8C"/>
    <w:rPr>
      <w:rFonts w:ascii="Times New Roman" w:hAnsi="Times New Roman"/>
    </w:rPr>
  </w:style>
  <w:style w:type="paragraph" w:customStyle="1" w:styleId="Titolo1Intestazione">
    <w:name w:val="Titolo 1 Intestazione"/>
    <w:basedOn w:val="a5"/>
    <w:rsid w:val="00851A8C"/>
    <w:pPr>
      <w:tabs>
        <w:tab w:val="clear" w:pos="4677"/>
        <w:tab w:val="clear" w:pos="9355"/>
        <w:tab w:val="center" w:pos="4819"/>
        <w:tab w:val="right" w:pos="9638"/>
      </w:tabs>
      <w:jc w:val="center"/>
    </w:pPr>
    <w:rPr>
      <w:rFonts w:ascii="Arial" w:hAnsi="Arial"/>
      <w:b/>
      <w:caps/>
      <w:sz w:val="24"/>
      <w:lang w:val="it-IT" w:eastAsia="en-US"/>
    </w:rPr>
  </w:style>
  <w:style w:type="paragraph" w:customStyle="1" w:styleId="Revisione">
    <w:name w:val="Revisione"/>
    <w:basedOn w:val="a5"/>
    <w:rsid w:val="00851A8C"/>
    <w:pPr>
      <w:tabs>
        <w:tab w:val="clear" w:pos="4677"/>
        <w:tab w:val="clear" w:pos="9355"/>
        <w:tab w:val="center" w:pos="4819"/>
        <w:tab w:val="right" w:pos="9638"/>
      </w:tabs>
    </w:pPr>
    <w:rPr>
      <w:b/>
      <w:sz w:val="16"/>
      <w:lang w:val="it-IT" w:eastAsia="en-US"/>
    </w:rPr>
  </w:style>
  <w:style w:type="paragraph" w:styleId="aa">
    <w:name w:val="Balloon Text"/>
    <w:basedOn w:val="a"/>
    <w:link w:val="ab"/>
    <w:uiPriority w:val="99"/>
    <w:semiHidden/>
    <w:unhideWhenUsed/>
    <w:rsid w:val="00190BA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90BA7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B325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F20D4-D12A-49D7-B6DD-74869843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4609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USMF</cp:lastModifiedBy>
  <cp:revision>3</cp:revision>
  <cp:lastPrinted>2025-09-04T10:30:00Z</cp:lastPrinted>
  <dcterms:created xsi:type="dcterms:W3CDTF">2025-09-25T15:15:00Z</dcterms:created>
  <dcterms:modified xsi:type="dcterms:W3CDTF">2025-09-25T15:16:00Z</dcterms:modified>
</cp:coreProperties>
</file>